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0D2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HỎI, ĐÁP Luật trách nhiệm bồi thường của Nhà nước năm 2017</w:t>
      </w:r>
    </w:p>
    <w:p w14:paraId="34256A2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________</w:t>
      </w:r>
    </w:p>
    <w:p w14:paraId="1A6638BB"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5E9B1A4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Tuân thủ Hiến pháp năm 2013 về bảo đảm tốt hơn quyền con người, quyền công dân và có tính kế thừa các quy định còn phù hợp của Luật 2009 cũng như khắc phục những tồn tại, hạn chế. Ngày 20/6/2017, tại kỳ họp thứ 3 Quốc Hội khóa XIV, Luật Trách nhiệm bồi thường của Nhà nước năm 2017 (LTNBTCNN) đã được Quốc hội thông qua có hiệu lực từ ngày </w:t>
      </w:r>
      <w:r w:rsidRPr="00B90CEE">
        <w:rPr>
          <w:rFonts w:eastAsia="Times New Roman" w:cs="Times New Roman"/>
          <w:b/>
          <w:bCs/>
          <w:sz w:val="24"/>
          <w:szCs w:val="24"/>
        </w:rPr>
        <w:t>01 tháng 7 năm 2018 </w:t>
      </w:r>
      <w:r w:rsidRPr="00B90CEE">
        <w:rPr>
          <w:rFonts w:eastAsia="Times New Roman" w:cs="Times New Roman"/>
          <w:sz w:val="24"/>
          <w:szCs w:val="24"/>
        </w:rPr>
        <w:t>thay thế Luật Trách nhiệm bồi thường của Nhà nước năm 2009.     </w:t>
      </w:r>
    </w:p>
    <w:p w14:paraId="7F4AEB8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Quy định của Luật TNBTCNN năm 2017 </w:t>
      </w:r>
      <w:r w:rsidRPr="00B90CEE">
        <w:rPr>
          <w:rFonts w:eastAsia="Times New Roman" w:cs="Times New Roman"/>
          <w:b/>
          <w:bCs/>
          <w:sz w:val="24"/>
          <w:szCs w:val="24"/>
        </w:rPr>
        <w:t>(Luật 2017)</w:t>
      </w:r>
      <w:r w:rsidRPr="00B90CEE">
        <w:rPr>
          <w:rFonts w:eastAsia="Times New Roman" w:cs="Times New Roman"/>
          <w:sz w:val="24"/>
          <w:szCs w:val="24"/>
        </w:rPr>
        <w:t> sẽ góp phần nâng cao trách nhiệm của các cơ quan nhà nước trong thực thi công vụ; tạo thuận lợi cho việc giải quyết bồi thường; bảo đảm tốt hơn quyền của người bị thiệt hại; cơ quan quản lý nhà nước về công tác bồi thường có đầy đủ cơ sở pháp lý và các biện pháp để thực hiện nhiệm vụ quản lý nhà nước, qua đó, nắm bắt một cách toàn diện và thực chất tình hình thực hiện công tác nhà nước trên phạm vi toàn quốc.  </w:t>
      </w:r>
    </w:p>
    <w:p w14:paraId="783B8C6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Để hiểu rõ hơn, xin giới thiệu những nội dung cơ bản của Luật.</w:t>
      </w:r>
    </w:p>
    <w:p w14:paraId="1F8692A8"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 </w:t>
      </w:r>
    </w:p>
    <w:p w14:paraId="08B4E9E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1. Hỏi: Các cụm từ: Người bị thiệt hại; Người thi hành công vụ; Người yêu cầu bồi thường; Hành vi trái pháp luật; Văn bản làm căn cứ yêu cầu bồi thường; Người giải quyết bồi thường; Cơ quan giải quyết bồi thường; Hoàn trả, được hiểu như thế nào?</w:t>
      </w:r>
    </w:p>
    <w:p w14:paraId="1F7E4FE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w:t>
      </w:r>
      <w:r w:rsidRPr="00B90CEE">
        <w:rPr>
          <w:rFonts w:eastAsia="Times New Roman" w:cs="Times New Roman"/>
          <w:sz w:val="24"/>
          <w:szCs w:val="24"/>
        </w:rPr>
        <w:t>Các cụm từ ngữ này được bổ sung so với Luật 2009, được hiểu như sau </w:t>
      </w:r>
      <w:r w:rsidRPr="00B90CEE">
        <w:rPr>
          <w:rFonts w:eastAsia="Times New Roman" w:cs="Times New Roman"/>
          <w:b/>
          <w:bCs/>
          <w:sz w:val="24"/>
          <w:szCs w:val="24"/>
        </w:rPr>
        <w:t>(Điều 3 LTNBTCNN)</w:t>
      </w:r>
      <w:r w:rsidRPr="00B90CEE">
        <w:rPr>
          <w:rFonts w:eastAsia="Times New Roman" w:cs="Times New Roman"/>
          <w:sz w:val="24"/>
          <w:szCs w:val="24"/>
        </w:rPr>
        <w:t>:   </w:t>
      </w:r>
    </w:p>
    <w:p w14:paraId="4BCD57D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w:t>
      </w:r>
      <w:r w:rsidRPr="00B90CEE">
        <w:rPr>
          <w:rFonts w:eastAsia="Times New Roman" w:cs="Times New Roman"/>
          <w:b/>
          <w:bCs/>
          <w:sz w:val="24"/>
          <w:szCs w:val="24"/>
        </w:rPr>
        <w:t>Người bị thiệt hại</w:t>
      </w:r>
      <w:r w:rsidRPr="00B90CEE">
        <w:rPr>
          <w:rFonts w:eastAsia="Times New Roman" w:cs="Times New Roman"/>
          <w:sz w:val="24"/>
          <w:szCs w:val="24"/>
        </w:rPr>
        <w:t> là cá nhân, tổ chức bị thiệt hại về vật chất, thiệt hại về tinh thần do người thi hành công vụ gây ra thuộc phạm vi trách nhiệm bồi thường của Nhà nước được quy định tại Luật này.</w:t>
      </w:r>
    </w:p>
    <w:p w14:paraId="1FAEDE8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w:t>
      </w:r>
      <w:r w:rsidRPr="00B90CEE">
        <w:rPr>
          <w:rFonts w:eastAsia="Times New Roman" w:cs="Times New Roman"/>
          <w:b/>
          <w:bCs/>
          <w:sz w:val="24"/>
          <w:szCs w:val="24"/>
        </w:rPr>
        <w:t>Người thi hành công vụ</w:t>
      </w:r>
      <w:r w:rsidRPr="00B90CEE">
        <w:rPr>
          <w:rFonts w:eastAsia="Times New Roman" w:cs="Times New Roman"/>
          <w:sz w:val="24"/>
          <w:szCs w:val="24"/>
        </w:rPr>
        <w:t> là người được bầu cử, phê chuẩn, tuyển dụng hoặc bổ nhiệm theo quy định của pháp luật về cán bộ, công chức và pháp luật có liên quan vào một vị trí trong cơ quan nhà nước để thực hiện nhiệm vụ quản lý hành chính, tố tụng hoặc thi hành án hoặc người khác được cơ quan nhà nước có thẩm quyền giao thực hiện nhiệm vụ có liên quan đến hoạt động quản lý hành chính, tố tụng hoặc thi hành án.</w:t>
      </w:r>
    </w:p>
    <w:p w14:paraId="129B55E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w:t>
      </w:r>
      <w:r w:rsidRPr="00B90CEE">
        <w:rPr>
          <w:rFonts w:eastAsia="Times New Roman" w:cs="Times New Roman"/>
          <w:b/>
          <w:bCs/>
          <w:sz w:val="24"/>
          <w:szCs w:val="24"/>
        </w:rPr>
        <w:t>Người yêu cầu bồi thường</w:t>
      </w:r>
      <w:r w:rsidRPr="00B90CEE">
        <w:rPr>
          <w:rFonts w:eastAsia="Times New Roman" w:cs="Times New Roman"/>
          <w:sz w:val="24"/>
          <w:szCs w:val="24"/>
        </w:rPr>
        <w:t> là người có văn bản yêu cầu bồi thường thuộc một trong các trường hợp: người bị thiệt hại, người đại diện theo pháp luật, người đại diện theo ủy quyền của người bị thiệt hại, người thừa kế của người bị thiệt hại trong trường hợp người bị thiệt hại chết hoặc tổ chức kế thừa quyền, nghĩa vụ của tổ chức bị thiệt hại đã chấm dứt tồn tại.</w:t>
      </w:r>
    </w:p>
    <w:p w14:paraId="6C3A701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w:t>
      </w:r>
      <w:r w:rsidRPr="00B90CEE">
        <w:rPr>
          <w:rFonts w:eastAsia="Times New Roman" w:cs="Times New Roman"/>
          <w:b/>
          <w:bCs/>
          <w:sz w:val="24"/>
          <w:szCs w:val="24"/>
        </w:rPr>
        <w:t>. Hành vi trái pháp luật</w:t>
      </w:r>
      <w:r w:rsidRPr="00B90CEE">
        <w:rPr>
          <w:rFonts w:eastAsia="Times New Roman" w:cs="Times New Roman"/>
          <w:sz w:val="24"/>
          <w:szCs w:val="24"/>
        </w:rPr>
        <w:t> của người thi hành công vụ là hành vi không thực hiện hoặc thực hiện nhiệm vụ, quyền hạn không đúng quy định của pháp luật.</w:t>
      </w:r>
    </w:p>
    <w:p w14:paraId="18EB8DB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5. </w:t>
      </w:r>
      <w:r w:rsidRPr="00B90CEE">
        <w:rPr>
          <w:rFonts w:eastAsia="Times New Roman" w:cs="Times New Roman"/>
          <w:b/>
          <w:bCs/>
          <w:sz w:val="24"/>
          <w:szCs w:val="24"/>
        </w:rPr>
        <w:t>Văn bản làm căn cứ yêu cầu bồi thường</w:t>
      </w:r>
      <w:r w:rsidRPr="00B90CEE">
        <w:rPr>
          <w:rFonts w:eastAsia="Times New Roman" w:cs="Times New Roman"/>
          <w:sz w:val="24"/>
          <w:szCs w:val="24"/>
        </w:rPr>
        <w:t> là văn bản đã có hiệu lực pháp luật do cơ quan nhà nước, người có thẩm quyền ban hành theo trình tự, thủ tục pháp luật quy định, trong đó xác định rõ hành vi trái pháp luật của người thi hành công vụ hoặc là bản án, quyết định của cơ quan, người có thẩm quyền trong hoạt động tố tụng hình sự xác định rõ người bị thiệt hại thuộc trường hợp được Nhà nước bồi thường.</w:t>
      </w:r>
    </w:p>
    <w:p w14:paraId="1FA820C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6. </w:t>
      </w:r>
      <w:r w:rsidRPr="00B90CEE">
        <w:rPr>
          <w:rFonts w:eastAsia="Times New Roman" w:cs="Times New Roman"/>
          <w:b/>
          <w:bCs/>
          <w:sz w:val="24"/>
          <w:szCs w:val="24"/>
        </w:rPr>
        <w:t>Người giải quyết bồi thường</w:t>
      </w:r>
      <w:r w:rsidRPr="00B90CEE">
        <w:rPr>
          <w:rFonts w:eastAsia="Times New Roman" w:cs="Times New Roman"/>
          <w:sz w:val="24"/>
          <w:szCs w:val="24"/>
        </w:rPr>
        <w:t> là người được cơ quan giải quyết bồi thường cử để thực hiện việc giải quyết yêu cầu bồi thường.</w:t>
      </w:r>
    </w:p>
    <w:p w14:paraId="0FFDA1A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lastRenderedPageBreak/>
        <w:t>7. </w:t>
      </w:r>
      <w:r w:rsidRPr="00B90CEE">
        <w:rPr>
          <w:rFonts w:eastAsia="Times New Roman" w:cs="Times New Roman"/>
          <w:b/>
          <w:bCs/>
          <w:sz w:val="24"/>
          <w:szCs w:val="24"/>
        </w:rPr>
        <w:t>Cơ quan giải quyết bồi thường</w:t>
      </w:r>
      <w:r w:rsidRPr="00B90CEE">
        <w:rPr>
          <w:rFonts w:eastAsia="Times New Roman" w:cs="Times New Roman"/>
          <w:sz w:val="24"/>
          <w:szCs w:val="24"/>
        </w:rPr>
        <w:t> là cơ quan trực tiếp quản lý người thi hành công vụ gây thiệt hại hoặc Tòa án có thẩm quyền giải quyết vụ án theo quy định của pháp luật về tố tụng.</w:t>
      </w:r>
    </w:p>
    <w:p w14:paraId="10300C3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8. </w:t>
      </w:r>
      <w:r w:rsidRPr="00B90CEE">
        <w:rPr>
          <w:rFonts w:eastAsia="Times New Roman" w:cs="Times New Roman"/>
          <w:b/>
          <w:bCs/>
          <w:sz w:val="24"/>
          <w:szCs w:val="24"/>
        </w:rPr>
        <w:t>Hoàn trả</w:t>
      </w:r>
      <w:r w:rsidRPr="00B90CEE">
        <w:rPr>
          <w:rFonts w:eastAsia="Times New Roman" w:cs="Times New Roman"/>
          <w:sz w:val="24"/>
          <w:szCs w:val="24"/>
        </w:rPr>
        <w:t> là trách nhiệm của người thi hành công vụ gây thiệt hại phải trả lại một khoản tiền cho ngân sách nhà nước theo quy định của Luật này.</w:t>
      </w:r>
    </w:p>
    <w:p w14:paraId="1E52685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5A788AF8"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2. Hỏi: Những người nào đươc quyền yêu cầu bồi thường?</w:t>
      </w:r>
    </w:p>
    <w:p w14:paraId="5D7837F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w:t>
      </w:r>
      <w:r w:rsidRPr="00B90CEE">
        <w:rPr>
          <w:rFonts w:eastAsia="Times New Roman" w:cs="Times New Roman"/>
          <w:sz w:val="24"/>
          <w:szCs w:val="24"/>
        </w:rPr>
        <w:t>Những người sau đây có quyền yêu cầu Nhà nước bồi thường </w:t>
      </w:r>
      <w:r w:rsidRPr="00B90CEE">
        <w:rPr>
          <w:rFonts w:eastAsia="Times New Roman" w:cs="Times New Roman"/>
          <w:b/>
          <w:bCs/>
          <w:sz w:val="24"/>
          <w:szCs w:val="24"/>
        </w:rPr>
        <w:t>(Điều 5 LTNBTCNN):</w:t>
      </w:r>
    </w:p>
    <w:p w14:paraId="6808D45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Người bị thiệt hại;</w:t>
      </w:r>
    </w:p>
    <w:p w14:paraId="35C6782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Người thừa kế của người bị thiệt hại trong trường hợp người bị thiệt hại chết; tổ chức kế thừa quyền, nghĩa vụ của tổ chức bị thiệt hại đã chấm dứt tồn tại;</w:t>
      </w:r>
    </w:p>
    <w:p w14:paraId="19FD322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Người đại diện theo pháp luật của người bị thiệt hại thuộc trường hợp phải có người đại diện theo pháp luật theo quy định của Bộ luật Dân sự;</w:t>
      </w:r>
    </w:p>
    <w:p w14:paraId="21792FC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Cá nhân, pháp nhân được những người quy định tại các khoản 1, 2 và 3 Điều này ủy quyền thực hiện quyền yêu cầu bồi thường.</w:t>
      </w:r>
    </w:p>
    <w:p w14:paraId="412993B8"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7314D1C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3. Hỏi: Quy định thời hiệu yêu cầu bồi thường có khác so với Luật 2009?</w:t>
      </w:r>
    </w:p>
    <w:p w14:paraId="00C1D57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w:t>
      </w:r>
      <w:r w:rsidRPr="00B90CEE">
        <w:rPr>
          <w:rFonts w:eastAsia="Times New Roman" w:cs="Times New Roman"/>
          <w:sz w:val="24"/>
          <w:szCs w:val="24"/>
        </w:rPr>
        <w:t>Luật 2017 quy định thời hiệu yêu cầu bồi thường có tăng so với Luật 2009 như sau:</w:t>
      </w:r>
    </w:p>
    <w:p w14:paraId="27279D1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Thời hiệu yêu cầu bồi thường là </w:t>
      </w:r>
      <w:r w:rsidRPr="00B90CEE">
        <w:rPr>
          <w:rFonts w:eastAsia="Times New Roman" w:cs="Times New Roman"/>
          <w:b/>
          <w:bCs/>
          <w:sz w:val="24"/>
          <w:szCs w:val="24"/>
        </w:rPr>
        <w:t>03 năm</w:t>
      </w:r>
      <w:r w:rsidRPr="00B90CEE">
        <w:rPr>
          <w:rFonts w:eastAsia="Times New Roman" w:cs="Times New Roman"/>
          <w:sz w:val="24"/>
          <w:szCs w:val="24"/>
        </w:rPr>
        <w:t> (Luật 2009 là 02 năm) kể từ ngày người có quyền yêu cầu bồi thường quy định tại các khoản 1, 2 và 3 Điều 5 của Luật này nhận được văn bản làm căn cứ yêu cầu bồi thường, trừ trường hợp quy định tại khoản </w:t>
      </w:r>
      <w:r w:rsidRPr="00B90CEE">
        <w:rPr>
          <w:rFonts w:eastAsia="Times New Roman" w:cs="Times New Roman"/>
          <w:b/>
          <w:bCs/>
          <w:sz w:val="24"/>
          <w:szCs w:val="24"/>
        </w:rPr>
        <w:t>2 Điều 52</w:t>
      </w:r>
      <w:r w:rsidRPr="00B90CEE">
        <w:rPr>
          <w:rFonts w:eastAsia="Times New Roman" w:cs="Times New Roman"/>
          <w:sz w:val="24"/>
          <w:szCs w:val="24"/>
        </w:rPr>
        <w:t> của Luật này và trường hợp yêu cầu phục hồi danh dự.</w:t>
      </w:r>
    </w:p>
    <w:p w14:paraId="35C220D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Thời hiệu yêu cầu bồi thường trong quá trình giải quyết vụ án hành chính được xác định theo thời hiệu khởi kiện vụ án hành chính.</w:t>
      </w:r>
    </w:p>
    <w:p w14:paraId="7371F6B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Thời gian không tính vào thời hiệu yêu cầu bồi thường:</w:t>
      </w:r>
    </w:p>
    <w:p w14:paraId="761375B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Khoảng thời gian có sự kiện bất khả kháng hoặc trở ngại khách quan theo quy định của Bộ luật Dân sự làm cho người có quyền yêu cầu bồi thường quy định tại các khoản 1, 2 và 3 Điều 5 của Luật này không thể thực hiện được quyền yêu cầu bồi thường;</w:t>
      </w:r>
    </w:p>
    <w:p w14:paraId="6398E62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Khoảng thời gian mà người bị thiệt hại là người chưa thành niên, người mất năng lực hành vi dân sự hoặc bị hạn chế năng lực hành vi dân sự hoặc người có khó khăn trong nhận thức, làm chủ hành vi chưa có người đại diện theo quy định của pháp luật hoặc người đại diện đã chết hoặc không thể tiếp tục là người đại diện cho tới khi có người đại diện mới.</w:t>
      </w:r>
    </w:p>
    <w:p w14:paraId="7BC1F77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Người yêu cầu bồi thường có nghĩa vụ chứng minh khoảng thời gian không tính vào thời hiệu quy định tại khoản 3 Điều này.</w:t>
      </w:r>
    </w:p>
    <w:p w14:paraId="5B3FDB9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3BD7E26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4. Hỏi: Khi Nhà nước bồi thường phải xác định căn cứ nào?</w:t>
      </w:r>
    </w:p>
    <w:p w14:paraId="6416871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Điều 7 LTNBTCNN):</w:t>
      </w:r>
    </w:p>
    <w:p w14:paraId="4F49D4E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Nhà nước có trách nhiệm bồi thường khi có đủ các căn cứ sau đây:</w:t>
      </w:r>
    </w:p>
    <w:p w14:paraId="5E7A51D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lastRenderedPageBreak/>
        <w:t>a) Có một trong các căn cứ xác định hành vi trái pháp luật của người thi hành công vụ gây thiệt hại và yêu cầu bồi thường tương ứng quy định tại khoản 2 Điều này;</w:t>
      </w:r>
    </w:p>
    <w:p w14:paraId="15A201AB"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Có thiệt hại thực tế của người bị thiệt hại thuộc phạm vi trách nhiệm bồi thường của Nhà nước theo quy định của Luật này;</w:t>
      </w:r>
    </w:p>
    <w:p w14:paraId="0326B3D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Có mối quan hệ nhân quả giữa thiệt hại thực tế và hành vi gây thiệt hại.</w:t>
      </w:r>
    </w:p>
    <w:p w14:paraId="7ECD49B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Căn cứ xác định hành vi trái pháp luật của người thi hành công vụ gây thiệt hại và yêu cầu bồi thường tương ứng bao gồm:</w:t>
      </w:r>
    </w:p>
    <w:p w14:paraId="2490F34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Có văn bản làm căn cứ yêu cầu bồi thường theo quy định của Luật này và có yêu cầu cơ quan trực tiếp quản lý người thi hành công vụ gây thiệt hại hoặc Tòa án có thẩm quyền giải quyết vụ án dân sự giải quyết yêu cầu bồi thường;</w:t>
      </w:r>
    </w:p>
    <w:p w14:paraId="67D2C66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Tòa án có thẩm quyền giải quyết vụ án hành chính đã xác định có hành vi trái pháp luật của người bị kiện là người thi hành công vụ gây thiệt hại thuộc phạm vi trách nhiệm bồi thường của Nhà nước và có yêu cầu bồi thường trước hoặc tại phiên họp kiểm tra việc giao nộp, tiếp cận, công khai chứng cứ và đối thoại;</w:t>
      </w:r>
    </w:p>
    <w:p w14:paraId="1C118FA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Tòa án có thẩm quyền giải quyết vụ án hình sự đã xác định có hành vi trái pháp luật của bị cáo là người thi hành công vụ gây thiệt hại thuộc phạm vi trách nhiệm bồi thường của Nhà nước trong hoạt động quản lý hành chính, tố tụng dân sự, tố tụng hành chính, thi hành án hình sự, thi hành án dân sự và có yêu cầu bồi thường trong quá trình giải quyết vụ án hình sự.</w:t>
      </w:r>
    </w:p>
    <w:p w14:paraId="68C071F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39E05C48" w14:textId="77777777" w:rsidR="00B90CEE" w:rsidRPr="00B90CEE" w:rsidRDefault="0040321D"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5</w:t>
      </w:r>
      <w:r w:rsidR="00B90CEE" w:rsidRPr="00B90CEE">
        <w:rPr>
          <w:rFonts w:eastAsia="Times New Roman" w:cs="Times New Roman"/>
          <w:b/>
          <w:bCs/>
          <w:sz w:val="24"/>
          <w:szCs w:val="24"/>
        </w:rPr>
        <w:t>. Hỏi: Người bị thiệt hại yêu cầu bồi thường có quyền và nghĩa vụ gì?</w:t>
      </w:r>
    </w:p>
    <w:p w14:paraId="6F410A4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w:t>
      </w:r>
    </w:p>
    <w:p w14:paraId="2D35052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Người yêu cầu bồi thường là người bị thiệt hại có quyền sau đây:</w:t>
      </w:r>
    </w:p>
    <w:p w14:paraId="6612EF8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Yêu cầu một trong các cơ quan quy định tại khoản 7 Điều 3 (Cơ quan giải quyết bồi thường) của Luật này giải quyết yêu cầu bồi thường và được thông báo kết quả giải quyết yêu cầu bồi thường;</w:t>
      </w:r>
    </w:p>
    <w:p w14:paraId="7F7CB3E8"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Khiếu nại, tố cáo, khởi kiện quyết định, hành vi trái pháp luật của người có thẩm quyền trong việc giải quyết yêu cầu bồi thường theo quy định của pháp luật về khiếu nại, tố cáo và pháp luật về tố tụng hành chính; khiếu nại, kháng cáo bản án, quyết định của Tòa án theo quy định của pháp luật về tố tụng;</w:t>
      </w:r>
    </w:p>
    <w:p w14:paraId="6E0EDA9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Yêu cầu cơ quan, tổ chức, người có thẩm quyền khôi phục quyền, lợi ích hợp pháp khác của mình theo quy định của pháp luật;</w:t>
      </w:r>
    </w:p>
    <w:p w14:paraId="4AE5CBAB"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d) Nhờ người khác bảo vệ quyền, lợi ích hợp pháp cho mình;</w:t>
      </w:r>
    </w:p>
    <w:p w14:paraId="6CC34B1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đ) Được cơ quan quản lý nhà nước về công tác bồi thường nhà nước, cơ quan trực tiếp quản lý người thi hành công vụ gây thiệt hại hướng dẫn thủ tục yêu cầu bồi thường;</w:t>
      </w:r>
    </w:p>
    <w:p w14:paraId="1B24A7B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e) Ủy quyền theo quy định của Bộ luật Dân sự cho cá nhân, pháp nhân khác thực hiện quyền yêu cầu bồi thường;</w:t>
      </w:r>
    </w:p>
    <w:p w14:paraId="6843FD9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g) Quyền khác theo quy định của pháp luật.</w:t>
      </w:r>
    </w:p>
    <w:p w14:paraId="1363597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Người yêu cầu bồi thường là người bị thiệt hại có nghĩa vụ sau đây:</w:t>
      </w:r>
    </w:p>
    <w:p w14:paraId="656C60D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Cung cấp kịp thời, chính xác, trung thực tài liệu, chứng cứ có liên quan đến yêu cầu bồi thường và chịu trách nhiệm trước pháp luật về việc cung cấp tài liệu, chứng cứ của mình;</w:t>
      </w:r>
    </w:p>
    <w:p w14:paraId="09CB981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lastRenderedPageBreak/>
        <w:t>b) Tham gia đầy đủ vào quá trình giải quyết yêu cầu bồi thường theo yêu cầu của cơ quan giải quyết bồi thường;</w:t>
      </w:r>
    </w:p>
    <w:p w14:paraId="62971DA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Chứng minh những thiệt hại thực tế của mình được bồi thường theo quy định tại Luật này và mối quan hệ nhân quả giữa thiệt hại thực tế và hành vi gây thiệt hại;</w:t>
      </w:r>
    </w:p>
    <w:p w14:paraId="5A593AF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d) Nghĩa vụ khác theo quy định của pháp luật.</w:t>
      </w:r>
    </w:p>
    <w:p w14:paraId="2C38623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Người yêu cầu bồi thường là người đại diện theo pháp luật, người thừa kế của người bị thiệt hại hoặc tổ chức kế thừa quyền, nghĩa vụ của tổ chức bị thiệt hại đã chấm dứt tồn tại có quyền, nghĩa vụ quy định tại khoản 1 và khoản 2 Điều này.</w:t>
      </w:r>
    </w:p>
    <w:p w14:paraId="0A1C7FD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Người yêu cầu bồi thường là người đại diện theo ủy quyền có quyền, nghĩa vụ quy định tại các điểm a, b, c, d và đ khoản 1 và khoản 2 Điều này trong phạm vi ủy quyền.</w:t>
      </w:r>
    </w:p>
    <w:p w14:paraId="02614D3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69DC4FAF" w14:textId="77777777" w:rsidR="00B90CEE" w:rsidRPr="00B90CEE" w:rsidRDefault="0040321D"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6</w:t>
      </w:r>
      <w:r w:rsidR="00B90CEE" w:rsidRPr="00B90CEE">
        <w:rPr>
          <w:rFonts w:eastAsia="Times New Roman" w:cs="Times New Roman"/>
          <w:b/>
          <w:bCs/>
          <w:sz w:val="24"/>
          <w:szCs w:val="24"/>
        </w:rPr>
        <w:t>. Hỏi:</w:t>
      </w:r>
      <w:r w:rsidR="00B90CEE" w:rsidRPr="00B90CEE">
        <w:rPr>
          <w:rFonts w:eastAsia="Times New Roman" w:cs="Times New Roman"/>
          <w:sz w:val="24"/>
          <w:szCs w:val="24"/>
        </w:rPr>
        <w:t> </w:t>
      </w:r>
      <w:r w:rsidR="00B90CEE" w:rsidRPr="00B90CEE">
        <w:rPr>
          <w:rFonts w:eastAsia="Times New Roman" w:cs="Times New Roman"/>
          <w:b/>
          <w:bCs/>
          <w:sz w:val="24"/>
          <w:szCs w:val="24"/>
        </w:rPr>
        <w:t>Người thi hành công vụ gây thiệt hại có quyền và nghĩa vụ gì?</w:t>
      </w:r>
    </w:p>
    <w:p w14:paraId="43E9CD7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w:t>
      </w:r>
    </w:p>
    <w:p w14:paraId="7B7BED0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Người thi hành công vụ gây thiệt hại có quyền sau đây:</w:t>
      </w:r>
    </w:p>
    <w:p w14:paraId="5C40F21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Được nhận văn bản, quyết định về việc giải quyết yêu cầu bồi thường liên quan trực tiếp đến quyền, nghĩa vụ của mình theo quy định của Luật này;</w:t>
      </w:r>
    </w:p>
    <w:p w14:paraId="42955B5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Tố cáo hành vi trái pháp luật của người có thẩm quyền trong việc giải quyết yêu cầu bồi thường, xác định trách nhiệm hoàn trả theo quy định của pháp luật về tố cáo; khiếu nại, khởi kiện quyết định hoàn trả và kháng cáo bản án, quyết định của Tòa án theo quy định của pháp luật về khiếu nại, pháp luật về tố tụng hành chính;</w:t>
      </w:r>
    </w:p>
    <w:p w14:paraId="76DCF3E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Quyền khác theo quy định của pháp luật.</w:t>
      </w:r>
    </w:p>
    <w:p w14:paraId="1586286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Người thi hành công vụ gây thiệt hại có nghĩa vụ sau đây:</w:t>
      </w:r>
    </w:p>
    <w:p w14:paraId="56C8F3D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Cung cấp kịp thời, đầy đủ, chính xác, trung thực thông tin, tài liệu có liên quan đến việc giải quyết yêu cầu bồi thường theo yêu cầu của cơ quan giải quyết bồi thường và chịu trách nhiệm trước pháp luật về việc cung cấp thông tin, tài liệu của mình;</w:t>
      </w:r>
    </w:p>
    <w:p w14:paraId="7640A6E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Tham gia đầy đủ vào quá trình giải quyết yêu cầu bồi thường theo yêu cầu của cơ quan giải quyết bồi thường và quá trình xác định trách nhiệm hoàn trả theo yêu cầu của cơ quan trực tiếp quản lý người thi hành công vụ gây thiệt hại;</w:t>
      </w:r>
    </w:p>
    <w:p w14:paraId="294FAD2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Hoàn trả cho ngân sách nhà nước một khoản tiền mà Nhà nước đã bồi thường cho người bị thiệt hại theo quyết định của cơ quan trực tiếp quản lý người thi hành công vụ gây thiệt hại;</w:t>
      </w:r>
    </w:p>
    <w:p w14:paraId="70B39FA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d) Nghĩa vụ khác theo quy định của pháp luật.</w:t>
      </w:r>
    </w:p>
    <w:p w14:paraId="36003FE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42A14FEC" w14:textId="77777777" w:rsidR="00B90CEE" w:rsidRPr="00B90CEE" w:rsidRDefault="0040321D"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7</w:t>
      </w:r>
      <w:r w:rsidR="00B90CEE" w:rsidRPr="00B90CEE">
        <w:rPr>
          <w:rFonts w:eastAsia="Times New Roman" w:cs="Times New Roman"/>
          <w:b/>
          <w:bCs/>
          <w:sz w:val="24"/>
          <w:szCs w:val="24"/>
        </w:rPr>
        <w:t>. Hỏi:</w:t>
      </w:r>
      <w:r w:rsidR="00B90CEE" w:rsidRPr="00B90CEE">
        <w:rPr>
          <w:rFonts w:eastAsia="Times New Roman" w:cs="Times New Roman"/>
          <w:sz w:val="24"/>
          <w:szCs w:val="24"/>
        </w:rPr>
        <w:t> </w:t>
      </w:r>
      <w:r w:rsidR="00B90CEE" w:rsidRPr="00B90CEE">
        <w:rPr>
          <w:rFonts w:eastAsia="Times New Roman" w:cs="Times New Roman"/>
          <w:b/>
          <w:bCs/>
          <w:sz w:val="24"/>
          <w:szCs w:val="24"/>
        </w:rPr>
        <w:t>Các hành vi bị nghiêm cấm trong việc giải quyết yêu cầu bồi thường được quy định như thế nào?</w:t>
      </w:r>
    </w:p>
    <w:p w14:paraId="4183EEF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w:t>
      </w:r>
      <w:r w:rsidRPr="00B90CEE">
        <w:rPr>
          <w:rFonts w:eastAsia="Times New Roman" w:cs="Times New Roman"/>
          <w:sz w:val="24"/>
          <w:szCs w:val="24"/>
        </w:rPr>
        <w:t>Được quy định như sau:</w:t>
      </w:r>
    </w:p>
    <w:p w14:paraId="7D74737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Giả mạo tài liệu, giấy tờ hoặc cung cấp tài liệu, chứng cứ sai sự thật trong hồ sơ yêu cầu bồi thường và trong quá trình giải quyết yêu cầu bồi thường.</w:t>
      </w:r>
    </w:p>
    <w:p w14:paraId="777DA8D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Thông đồng giữa người yêu cầu bồi thường với người giải quyết bồi thường, người có liên quan để trục lợi.</w:t>
      </w:r>
    </w:p>
    <w:p w14:paraId="2AC3247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lastRenderedPageBreak/>
        <w:t>3. Lợi dụng chức vụ, quyền hạn can thiệp trái pháp luật vào quá trình giải quyết yêu cầu bồi thường, xác định trách nhiệm hoàn trả và xem xét, xử lý kỷ luật người thi hành công vụ gây thiệt hại.</w:t>
      </w:r>
    </w:p>
    <w:p w14:paraId="1B59988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Không giải quyết yêu cầu bồi thường hoặc không ra quyết định giải quyết bồi thường hoặc giải quyết yêu cầu bồi thường trái pháp luật.</w:t>
      </w:r>
    </w:p>
    <w:p w14:paraId="573E5E7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5. Không thực hiện việc xác định trách nhiệm hoàn trả hoặc không xem xét, xử lý kỷ luật người thi hành công vụ gây thiệt hại.</w:t>
      </w:r>
    </w:p>
    <w:p w14:paraId="0EBA139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6. Sách nhiễu, cản trở hoạt động giải quyết yêu cầu bồi thường.</w:t>
      </w:r>
    </w:p>
    <w:p w14:paraId="138EF32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6E122050" w14:textId="77777777" w:rsidR="00B90CEE" w:rsidRPr="00B90CEE" w:rsidRDefault="0040321D"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8</w:t>
      </w:r>
      <w:r w:rsidR="00B90CEE" w:rsidRPr="00B90CEE">
        <w:rPr>
          <w:rFonts w:eastAsia="Times New Roman" w:cs="Times New Roman"/>
          <w:b/>
          <w:bCs/>
          <w:sz w:val="24"/>
          <w:szCs w:val="24"/>
        </w:rPr>
        <w:t>. Hỏi: Để được bồi thường thiệt hại phải xác định thiệt hại. Vậy, thiệt hại là gì?</w:t>
      </w:r>
    </w:p>
    <w:p w14:paraId="486E896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w:t>
      </w:r>
      <w:r w:rsidRPr="00B90CEE">
        <w:rPr>
          <w:rFonts w:eastAsia="Times New Roman" w:cs="Times New Roman"/>
          <w:sz w:val="24"/>
          <w:szCs w:val="24"/>
        </w:rPr>
        <w:t>Xác định thiệt hại</w:t>
      </w:r>
      <w:r w:rsidRPr="00B90CEE">
        <w:rPr>
          <w:rFonts w:eastAsia="Times New Roman" w:cs="Times New Roman"/>
          <w:b/>
          <w:bCs/>
          <w:sz w:val="24"/>
          <w:szCs w:val="24"/>
        </w:rPr>
        <w:t> (Điều 22 LTNBTCNN)</w:t>
      </w:r>
    </w:p>
    <w:p w14:paraId="539A4DC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Thiệt hại được bồi thường là thiệt hại thực tế đã phát sinh, các khoản lãi quy định tại các điều 23, 24, 25, 26 và 27 của Luật này và chi phí khác quy định tại Điều 28 của Luật này.</w:t>
      </w:r>
    </w:p>
    <w:p w14:paraId="61A75DF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Giá trị thiệt hại được bồi thường được tính tại thời điểm thụ lý hồ sơ yêu cầu bồi thường quy định tại Điều 43 của Luật này hoặc tại thời điểm Tòa án cấp sơ thẩm xác định giá trị thiệt hại đối với trường hợp quy định tại khoản 1 Điều 52 và Điều 55 của Luật này. Trường hợp người yêu cầu bồi thường khởi kiện yêu cầu Tòa án giải quyết yêu cầu bồi thường theo quy định tại khoản 2 Điều 52 của Luật này thì giá trị thiệt hại vẫn được tính tại thời điểm thụ lý hồ sơ yêu cầu bồi thường trước đó.</w:t>
      </w:r>
    </w:p>
    <w:p w14:paraId="6CCD3BF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Khoảng thời gian làm căn cứ xác định thiệt hại được bồi thường quy định tại các khoản 3, 4 và 5 Điều 23, Điều 24, các khoản 1, 2 và 3 Điều 25, các khoản 1, 2, 3 và điểm a khoản 4 Điều 26, khoản 3 Điều 27 của Luật này được tính từ ngày phát sinh thiệt hại thực tế cho đến khi chấm dứt thiệt hại đó.</w:t>
      </w:r>
    </w:p>
    <w:p w14:paraId="1882BED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6ADFE97D" w14:textId="77777777" w:rsidR="00B90CEE" w:rsidRPr="00B90CEE" w:rsidRDefault="0032254E"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9.</w:t>
      </w:r>
      <w:r w:rsidR="00B90CEE" w:rsidRPr="00B90CEE">
        <w:rPr>
          <w:rFonts w:eastAsia="Times New Roman" w:cs="Times New Roman"/>
          <w:b/>
          <w:bCs/>
          <w:sz w:val="24"/>
          <w:szCs w:val="24"/>
        </w:rPr>
        <w:t xml:space="preserve"> Hỏi: Quy định</w:t>
      </w:r>
      <w:r w:rsidR="00B90CEE" w:rsidRPr="00B90CEE">
        <w:rPr>
          <w:rFonts w:eastAsia="Times New Roman" w:cs="Times New Roman"/>
          <w:sz w:val="24"/>
          <w:szCs w:val="24"/>
        </w:rPr>
        <w:t> </w:t>
      </w:r>
      <w:r w:rsidR="00B90CEE" w:rsidRPr="00B90CEE">
        <w:rPr>
          <w:rFonts w:eastAsia="Times New Roman" w:cs="Times New Roman"/>
          <w:b/>
          <w:bCs/>
          <w:sz w:val="24"/>
          <w:szCs w:val="24"/>
        </w:rPr>
        <w:t>thiệt hại do tài sản bị xâm phạm gồm những trường hợp nào? (Điều 23 LTNBTCNN)</w:t>
      </w:r>
    </w:p>
    <w:p w14:paraId="2B0D40C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w:t>
      </w:r>
      <w:r w:rsidRPr="00B90CEE">
        <w:rPr>
          <w:rFonts w:eastAsia="Times New Roman" w:cs="Times New Roman"/>
          <w:sz w:val="24"/>
          <w:szCs w:val="24"/>
        </w:rPr>
        <w:t>Gồm những trường hợp sau:</w:t>
      </w:r>
    </w:p>
    <w:p w14:paraId="367A8FD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Trường hợp tài sản đã bị phát mại, bị mất thì thiệt hại được xác định căn cứ vào giá thị trường của tài sản cùng loại hoặc tài sản có cùng tính năng, tiêu chuẩn kỹ thuật, tác dụng và mức độ hao mòn của tài sản trên thị trường tại thời điểm quy định tại khoản 2 Điều 22 của Luật này. Thời điểm để xác định hiện trạng tài sản làm căn cứ tính mức bồi thường là thời điểm thiệt hại xảy ra.</w:t>
      </w:r>
    </w:p>
    <w:p w14:paraId="16EC455B"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Trường hợp tài sản bị hư hỏng thì thiệt hại được xác định là chi phí có liên quan theo giá thị trường tại thời điểm quy định tại khoản 2 Điều 22 của Luật này để sửa chữa, khôi phục lại tài sản; nếu tài sản bị hư hỏng không thể sửa chữa, khôi phục thì thiệt hại được xác định theo quy định tại khoản 1 Điều này.</w:t>
      </w:r>
    </w:p>
    <w:p w14:paraId="012D744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xml:space="preserve">3. Trường hợp có thiệt hại phát sinh do việc không sử dụng, khai thác tài sản thì thiệt hại được xác định là thu nhập thực tế bị mất. Đối với những tài sản trên thị trường có cho thuê, thu nhập thực tế bị mất được xác định phù hợp với mức giá thuê trung bình 01 tháng của tài sản cùng loại hoặc tài sản có cùng tiêu chuẩn kỹ thuật, tính năng, tác dụng và chất lượng tại thời điểm quy định tại khoản 2 Điều 22 của Luật này; đối với những tài sản trên thị trường không có cho thuê, thu nhập thực tế bị mất được xác định trên cơ sở thu nhập trung bình của </w:t>
      </w:r>
      <w:r w:rsidRPr="00B90CEE">
        <w:rPr>
          <w:rFonts w:eastAsia="Times New Roman" w:cs="Times New Roman"/>
          <w:sz w:val="24"/>
          <w:szCs w:val="24"/>
        </w:rPr>
        <w:lastRenderedPageBreak/>
        <w:t>03 tháng liền kề do tài sản bị thiệt hại mang lại trong điều kiện bình thường trước thời điểm thiệt hại xảy ra.</w:t>
      </w:r>
    </w:p>
    <w:p w14:paraId="47D26E7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Trường hợp các khoản tiền đã nộp vào ngân sách nhà nước theo quyết định của cơ quan nhà nước có thẩm quyền hoặc các khoản tiền bị tịch thu, thi hành án, khoản tiền đã đặt để bảo đảm theo quyết định của cơ quan có thẩm quyền thì phải hoàn trả các khoản tiền đó và khoản lãi cho người bị thiệt hại.</w:t>
      </w:r>
    </w:p>
    <w:p w14:paraId="6EE44DD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Trường hợp các khoản tiền đó là khoản vay có lãi thì khoản lãi được tính là khoản lãi vay hợp pháp theo quy định của Bộ luật Dân sự.</w:t>
      </w:r>
    </w:p>
    <w:p w14:paraId="478B973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Trường hợp các khoản tiền đó không phải là khoản vay có lãi thì khoản lãi được tính theo lãi suất phát sinh do chậm trả tiền trong trường hợp không có thỏa thuận theo quy định của Bộ luật Dân sự tại thời điểm quy định tại khoản 2 Điều 22 của Luật này.</w:t>
      </w:r>
    </w:p>
    <w:p w14:paraId="5134C59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5. Trường hợp người bị thiệt hại không thể thực hiện được các giao dịch dân sự, kinh tế đã có hiệu lực và đã phải thanh toán tiền phạt do vi phạm nghĩa vụ trong giao dịch dân sự, kinh tế đó thì thiệt hại được xác định là số tiền phạt theo mức phạt đã thỏa thuận và khoản lãi của khoản tiền phạt đó.</w:t>
      </w:r>
    </w:p>
    <w:p w14:paraId="708C021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Trường hợp khoản tiền phạt đó là khoản vay có lãi thì khoản lãi được tính là khoản lãi vay hợp pháp theo quy định của Bộ luật Dân sự.</w:t>
      </w:r>
    </w:p>
    <w:p w14:paraId="463867C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Trường hợp khoản tiền phạt đó không phải là khoản vay có lãi thì khoản lãi được tính theo lãi suất phát sinh do chậm trả tiền trong trường hợp không có thỏa thuận theo quy định của Bộ luật Dân sự tại thời điểm quy định tại khoản 2 Điều 22 của Luật này.</w:t>
      </w:r>
    </w:p>
    <w:p w14:paraId="7CF2CF4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6. Trường hợp thiệt hại xảy ra do vượt quá yêu cầu của tình thế cấp thiết thì thiệt hại được bồi thường là phần thiệt hại do vượt quá yêu cầu của tình thế cấp thiết.</w:t>
      </w:r>
    </w:p>
    <w:p w14:paraId="0A07C72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 </w:t>
      </w:r>
    </w:p>
    <w:p w14:paraId="676F87D1" w14:textId="77777777" w:rsidR="00B90CEE" w:rsidRPr="00B90CEE" w:rsidRDefault="0032254E"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10</w:t>
      </w:r>
      <w:r w:rsidR="00B90CEE" w:rsidRPr="00B90CEE">
        <w:rPr>
          <w:rFonts w:eastAsia="Times New Roman" w:cs="Times New Roman"/>
          <w:b/>
          <w:bCs/>
          <w:sz w:val="24"/>
          <w:szCs w:val="24"/>
        </w:rPr>
        <w:t>. Hỏi: Bồi thường thiệt hại về vật chất do sức khỏe bị xâm phạm bao gồm những gì? (Điều 26 LTNBTCNN).</w:t>
      </w:r>
    </w:p>
    <w:p w14:paraId="3CBA51A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Gồm các trường hợp sau:</w:t>
      </w:r>
    </w:p>
    <w:p w14:paraId="52DBC07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Chi phí khám bệnh, chữa bệnh theo quy định của pháp luật về khám bệnh, chữa bệnh cho người bị thiệt hại.</w:t>
      </w:r>
    </w:p>
    <w:p w14:paraId="5372BF8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Chi phí bồi dưỡng sức khỏe cho người bị thiệt hại được xác định là 01 ngày lương tối thiểu vùng tại cơ sở khám bệnh, chữa bệnh cho 01 ngày khám bệnh, chữa bệnh theo số ngày trong hồ sơ bệnh án.</w:t>
      </w:r>
    </w:p>
    <w:p w14:paraId="7429E638"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Chi phí cho người chăm sóc người bị thiệt hại trong thời gian khám bệnh, chữa bệnh được xác định là 01 ngày lương tối thiểu vùng tại cơ sở khám bệnh, chữa bệnh cho 01 ngày chăm sóc người bị thiệt hại.</w:t>
      </w:r>
    </w:p>
    <w:p w14:paraId="0671E63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Trường hợp người bị thiệt hại mất khả năng lao động và có người thường xuyên chăm sóc thì thiệt hại được bồi thường bao gồm:</w:t>
      </w:r>
    </w:p>
    <w:p w14:paraId="5A986C0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Chi phí cho người chăm sóc người bị thiệt hại được xác định là 01 ngày lương tối thiểu vùng tại nơi người bị thiệt hại cư trú cho 01 ngày chăm sóc người bị thiệt hại;</w:t>
      </w:r>
    </w:p>
    <w:p w14:paraId="2474D89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xml:space="preserve">b) Tiền cấp dưỡng cho những người mà người bị thiệt hại đang thực hiện nghĩa vụ cấp dưỡng được xác định là 01 tháng lương tối thiểu vùng tại nơi người được cấp dưỡng cư trú cho mỗi tháng thực hiện nghĩa vụ cấp dưỡng, trừ trường hợp pháp luật có quy định khác hoặc đã được </w:t>
      </w:r>
      <w:r w:rsidRPr="00B90CEE">
        <w:rPr>
          <w:rFonts w:eastAsia="Times New Roman" w:cs="Times New Roman"/>
          <w:sz w:val="24"/>
          <w:szCs w:val="24"/>
        </w:rPr>
        <w:lastRenderedPageBreak/>
        <w:t>xác định theo bản án, quyết định đã có hiệu lực pháp luật của cơ quan nhà nước có thẩm quyền.</w:t>
      </w:r>
    </w:p>
    <w:p w14:paraId="31A57AA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345F7784" w14:textId="77777777" w:rsidR="00B90CEE" w:rsidRPr="00B90CEE" w:rsidRDefault="0032254E"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11</w:t>
      </w:r>
      <w:r w:rsidR="00B90CEE" w:rsidRPr="00B90CEE">
        <w:rPr>
          <w:rFonts w:eastAsia="Times New Roman" w:cs="Times New Roman"/>
          <w:b/>
          <w:bCs/>
          <w:sz w:val="24"/>
          <w:szCs w:val="24"/>
        </w:rPr>
        <w:t>.Hỏi: Bồi thường</w:t>
      </w:r>
      <w:r w:rsidR="00B90CEE" w:rsidRPr="00B90CEE">
        <w:rPr>
          <w:rFonts w:eastAsia="Times New Roman" w:cs="Times New Roman"/>
          <w:sz w:val="24"/>
          <w:szCs w:val="24"/>
        </w:rPr>
        <w:t> </w:t>
      </w:r>
      <w:r w:rsidR="00B90CEE" w:rsidRPr="00B90CEE">
        <w:rPr>
          <w:rFonts w:eastAsia="Times New Roman" w:cs="Times New Roman"/>
          <w:b/>
          <w:bCs/>
          <w:sz w:val="24"/>
          <w:szCs w:val="24"/>
        </w:rPr>
        <w:t>thiệt hại về tinh thần trong trường hợp nào? (Điều 27 LTNBTCNN).</w:t>
      </w:r>
    </w:p>
    <w:p w14:paraId="4D78DFC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w:t>
      </w:r>
      <w:r w:rsidRPr="00B90CEE">
        <w:rPr>
          <w:rFonts w:eastAsia="Times New Roman" w:cs="Times New Roman"/>
          <w:sz w:val="24"/>
          <w:szCs w:val="24"/>
        </w:rPr>
        <w:t>Gồm các trường hợp sau:</w:t>
      </w:r>
    </w:p>
    <w:p w14:paraId="312E243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Thiệt hại về tinh thần trong trường hợp bị áp dụng biện pháp xử lý hành chính giáo dục tại xã, phường, thị trấn được xác định là 0,5 ngày lương theo mức lương cơ sở do Nhà nước quy định (sau đây gọi là ngày lương cơ sở) cho 01 ngày bị áp dụng biện pháp xử lý hành chính giáo dục tại xã, phường, thị trấn.</w:t>
      </w:r>
    </w:p>
    <w:p w14:paraId="523152E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Thiệt hại về tinh thần trong trường hợp bị áp dụng biện pháp tạm giữ người theo thủ tục hành chính, bị đưa vào trường giáo dưỡng, cơ sở giáo dục bắt buộc, cơ sở cai nghiện bắt buộc được xác định là 02 ngày lương cơ sở cho 01 ngày bị áp dụng biện pháp tạm giữ người theo thủ tục hành chính, bị đưa vào trường giáo dưỡng, cơ sở giáo dục bắt buộc, cơ sở cai nghiện bắt buộc.</w:t>
      </w:r>
    </w:p>
    <w:p w14:paraId="4945ABA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Thiệt hại về tinh thần trong trường hợp người bị thiệt hại bị khởi tố, truy tố, xét xử, thi hành án, bị áp dụng biện pháp ngăn chặn trong hoạt động tố tụng hình sự được xác định như sau:</w:t>
      </w:r>
    </w:p>
    <w:p w14:paraId="10D7E43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Thiệt hại về tinh thần trong trường hợp người bị thiệt hại bị giữ trong trường hợp khẩn cấp được xác định là 02 ngày lương cơ sở;</w:t>
      </w:r>
    </w:p>
    <w:p w14:paraId="4559E53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Thiệt hại về tinh thần trong trường hợp người bị thiệt hại bị bắt, tạm giữ, tạm giam, chấp hành hình phạt tù được xác định là 05 ngày lương cơ sở cho 01 ngày bị bắt, tạm giữ, tạm giam, chấp hành hình phạt tù;</w:t>
      </w:r>
    </w:p>
    <w:p w14:paraId="24BA8E4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Thiệt hại về tinh thần trong trường hợp người bị thiệt hại không bị bắt, tạm giữ, tạm giam hoặc chấp hành hình phạt không phải là hình phạt tù được xác định là 02 ngày lương cơ sở cho 01 ngày không bị bắt, tạm giữ, tạm giam, chấp hành hình phạt, trừ trường hợp quy định tại điểm d khoản này;</w:t>
      </w:r>
    </w:p>
    <w:p w14:paraId="23EFF3F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d) Thiệt hại về tinh thần trong trường hợp người bị thiệt hại chấp hành hình phạt cải tạo không giam giữ, phạt tù cho hưởng án treo được xác định là 03 ngày lương cơ sở cho 01 ngày chấp hành hình phạt;</w:t>
      </w:r>
    </w:p>
    <w:p w14:paraId="476FD00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đ) Thiệt hại về tinh thần trong trường hợp người bị thiệt hại đã chấp hành xong hình phạt theo bản án, quyết định của Tòa án mà sau đó mới có bản án, quyết định của cơ quan, người có thẩm quyền trong hoạt động tố tụng hình sự xác định người đó thuộc trường hợp được bồi thường trong hoạt động tố tụng hình sự được xác định là 02 ngày lương cơ sở cho 01 ngày chưa có bản án, quyết định của cơ quan, người có thẩm quyền trong hoạt động tố tụng hình sự xác định người đó thuộc trường hợp được bồi thường trong hoạt động tố tụng hình sự.</w:t>
      </w:r>
    </w:p>
    <w:p w14:paraId="278B9ED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Thiệt hại về tinh thần trong trường hợp người bị thiệt hại chết được xác định là 360 tháng lương cơ sở. Trường hợp người bị thiệt hại chết thì không áp dụng bồi thường thiệt hại về tinh thần quy định tại các khoản 1, 2, 3 và 5 Điều này.</w:t>
      </w:r>
    </w:p>
    <w:p w14:paraId="32587358"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5. Thiệt hại về tinh thần trong trường hợp sức khoẻ bị xâm phạm được xác định căn cứ vào mức độ sức khoẻ bị tổn hại nhưng không quá 50 tháng lương cơ sở.</w:t>
      </w:r>
    </w:p>
    <w:p w14:paraId="064DD26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6. Thiệt hại về tinh thần trong trường hợp công chức bị xử lý kỷ luật buộc thôi việc trái pháp luật được xác định là 01 ngày lương cơ sở cho 01 ngày bị buộc thôi việc trái pháp luật.</w:t>
      </w:r>
    </w:p>
    <w:p w14:paraId="728CC42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lastRenderedPageBreak/>
        <w:t>7. Ngày lương cơ sở được xác định là 01 tháng lương cơ sở chia cho 22 ngày.</w:t>
      </w:r>
    </w:p>
    <w:p w14:paraId="1D4E021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54B39C0D" w14:textId="77777777" w:rsidR="00B90CEE" w:rsidRPr="00B90CEE" w:rsidRDefault="0032254E"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12</w:t>
      </w:r>
      <w:r w:rsidR="00B90CEE" w:rsidRPr="00B90CEE">
        <w:rPr>
          <w:rFonts w:eastAsia="Times New Roman" w:cs="Times New Roman"/>
          <w:b/>
          <w:bCs/>
          <w:sz w:val="24"/>
          <w:szCs w:val="24"/>
        </w:rPr>
        <w:t>. Hỏi: Hãy cho biết các thiệt hại nào Nhà nước không bồi thường?</w:t>
      </w:r>
    </w:p>
    <w:p w14:paraId="09767B3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w:t>
      </w:r>
    </w:p>
    <w:p w14:paraId="2160997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Nhà nước không bồi thường các thiệt hại sau đây:</w:t>
      </w:r>
    </w:p>
    <w:p w14:paraId="11EC001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Thiệt hại xảy ra hoàn toàn do lỗi của người bị thiệt hại;</w:t>
      </w:r>
    </w:p>
    <w:p w14:paraId="25CD0D8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Thiệt hại xảy ra một cách khách quan không thể lường trước được và không thể khắc phục được mặc dù người thi hành công vụ đã áp dụng mọi biện pháp cần thiết và trong khả năng cho phép;</w:t>
      </w:r>
    </w:p>
    <w:p w14:paraId="468C1E2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Thiệt hại xảy ra trong hoàn cảnh người thi hành công vụ muốn tránh một nguy cơ đang thực tế đe dọa trực tiếp lợi ích công cộng, quyền, lợi ích hợp pháp của người bị thiệt hại hoặc của người khác mà không còn cách nào khác là phải có hành động gây ra một thiệt hại nhỏ hơn thiệt hại cần ngăn chặn, trừ trường hợp quy định tại khoản 6 Điều 23 của Luật này.</w:t>
      </w:r>
    </w:p>
    <w:p w14:paraId="086E780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Ngoài các thiệt hại quy định tại khoản 1 Điều này, trong hoạt động tố tụng hình sự, Nhà nước không bồi thường các thiệt hại sau đây:</w:t>
      </w:r>
    </w:p>
    <w:p w14:paraId="110013B8"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Thiệt hại xảy ra trong trường hợp người bị truy cứu trách nhiệm hình sự thuộc trường hợp được miễn trách nhiệm hình sự theo quy định của Bộ luật Hình sự;</w:t>
      </w:r>
    </w:p>
    <w:p w14:paraId="4B01258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Thiệt hại xảy ra do người bị thiệt hại khai báo gian dối hoặc cung cấp tài liệu, vật chứng sai sự thật để nhận tội thay cho người khác hoặc để che giấu tội phạm;</w:t>
      </w:r>
    </w:p>
    <w:p w14:paraId="060981E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Thiệt hại xảy ra do người có hành vi vi phạm pháp luật có dấu hiệu rõ ràng cấu thành tội phạm, bị khởi tố, truy tố trong vụ án hình sự được khởi tố theo yêu cầu của người bị hại nhưng vụ án đã được đình chỉ do người bị hại đã rút yêu cầu khởi tố;</w:t>
      </w:r>
    </w:p>
    <w:p w14:paraId="35C9A7A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d) Thiệt hại xảy ra do người bị khởi tố, truy tố, xét xử đúng với các văn bản quy phạm pháp luật tại thời điểm khởi tố, truy tố, xét xử nhưng tại thời điểm ra bản án, quyết định thì họ không phải chịu trách nhiệm hình sự theo các văn bản quy phạm pháp luật mới được ban hành và có hiệu lực sau ngày khởi tố, truy tố, xét xử.</w:t>
      </w:r>
    </w:p>
    <w:p w14:paraId="1430991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Ngoài các thiệt hại quy định tại khoản 1 Điều này, trong hoạt động tố tụng dân sự, tố tụng hành chính, Nhà nước không bồi thường thiệt hại xảy ra khi người thi hành công vụ áp dụng biện pháp khẩn cấp tạm thời theo đúng yêu cầu của người yêu cầu mà gây thiệt hại cho người bị áp dụng biện pháp khẩn cấp tạm thời hoặc cho người thứ ba. Người yêu cầu Tòa án áp dụng biện pháp khẩn cấp tạm thời không đúng mà gây thiệt hại cho người bị áp dụng hoặc cho người thứ ba thì phải bồi thường cho người bị thiệt hại theo quy định của pháp luật về tố tụng dân sự.</w:t>
      </w:r>
    </w:p>
    <w:p w14:paraId="276ECE4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Ngoài các thiệt hại quy định tại khoản 1 Điều này, trong hoạt động thi hành án dân sự, Nhà nước không bồi thường thiệt hại xảy ra khi người thi hành công vụ áp dụng biện pháp bảo đảm thi hành án theo đúng yêu cầu của đương sự mà gây thiệt hại. Người yêu cầu chấp hành viên áp dụng biện pháp bảo đảm không đúng mà gây thiệt hại cho người bị áp dụng hoặc cho người thứ ba thì phải bồi thường cho người bị thiệt hại theo quy định của pháp luật về thi hành án dân sự.</w:t>
      </w:r>
    </w:p>
    <w:p w14:paraId="60EBF3A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56EF0530" w14:textId="77777777" w:rsidR="00B90CEE" w:rsidRPr="00B90CEE" w:rsidRDefault="0032254E"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13</w:t>
      </w:r>
      <w:r w:rsidR="00B90CEE" w:rsidRPr="00B90CEE">
        <w:rPr>
          <w:rFonts w:eastAsia="Times New Roman" w:cs="Times New Roman"/>
          <w:b/>
          <w:bCs/>
          <w:sz w:val="24"/>
          <w:szCs w:val="24"/>
        </w:rPr>
        <w:t>. Hỏi: Hồ sơ yêu cầu bồi thường gồm có những gì? (Điều 41 LTNBTCNN)</w:t>
      </w:r>
    </w:p>
    <w:p w14:paraId="2AA6F322"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lastRenderedPageBreak/>
        <w:t>Đáp: </w:t>
      </w:r>
      <w:r w:rsidRPr="00B90CEE">
        <w:rPr>
          <w:rFonts w:eastAsia="Times New Roman" w:cs="Times New Roman"/>
          <w:sz w:val="24"/>
          <w:szCs w:val="24"/>
        </w:rPr>
        <w:t>So với Luật 2009 thì Luật 2017 hồ sơ có nhiều tài liệu hơn và rất cụ thể, gồm các tài liệu sau:</w:t>
      </w:r>
    </w:p>
    <w:p w14:paraId="61CA1A0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Trường hợp người bị thiệt hại trực tiếp yêu cầu bồi thường thì hồ sơ yêu cầu bồi thường (sau đây gọi là hồ sơ) bao gồm:</w:t>
      </w:r>
    </w:p>
    <w:p w14:paraId="2155144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Văn bản yêu cầu bồi thường;</w:t>
      </w:r>
    </w:p>
    <w:p w14:paraId="57F78ED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Văn bản làm căn cứ yêu cầu bồi thường, trừ trường hợp người bị thiệt hại không được gửi hoặc không thể có văn bản làm căn cứ yêu cầu bồi thường;</w:t>
      </w:r>
    </w:p>
    <w:p w14:paraId="4F2F4D3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Giấy tờ chứng minh nhân thân của người bị thiệt hại;</w:t>
      </w:r>
    </w:p>
    <w:p w14:paraId="64B1BD3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d) Tài liệu, chứng cứ có liên quan đến việc yêu cầu bồi thường (nếu có).</w:t>
      </w:r>
    </w:p>
    <w:p w14:paraId="11B42A4B"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này, hồ sơ còn phải có các tài liệu sau đây:</w:t>
      </w:r>
    </w:p>
    <w:p w14:paraId="47C72DC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Giấy tờ chứng minh nhân thân của người thừa kế, người đại diện của người bị thiệt hại;</w:t>
      </w:r>
    </w:p>
    <w:p w14:paraId="3F33FD6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Văn bản ủy quyền hợp pháp trong trường hợp đại diện theo ủy quyền;</w:t>
      </w:r>
    </w:p>
    <w:p w14:paraId="488DA858"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Trường hợp người bị thiệt hại chết mà có di chúc thì người yêu cầu bồi thường phải cung cấp di chúc, trường hợp không có di chúc thì phải có văn bản hợp pháp về quyền thừa kế.</w:t>
      </w:r>
    </w:p>
    <w:p w14:paraId="7D8013D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Văn bản yêu cầu bồi thường phải có nội dung chính sau đây:</w:t>
      </w:r>
    </w:p>
    <w:p w14:paraId="3585A06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Họ, tên, địa chỉ, số điện thoại liên lạc (nếu có) của người yêu cầu bồi thường;</w:t>
      </w:r>
    </w:p>
    <w:p w14:paraId="6266868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Ngày, tháng, năm làm văn bản yêu cầu bồi thường;</w:t>
      </w:r>
    </w:p>
    <w:p w14:paraId="1243A1F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Hành vi gây thiệt hại của người thi hành công vụ;</w:t>
      </w:r>
    </w:p>
    <w:p w14:paraId="47AA428C"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d) Mối quan hệ nhân quả giữa thiệt hại thực tế xảy ra và hành vi gây thiệt hại của người thi hành công vụ;</w:t>
      </w:r>
    </w:p>
    <w:p w14:paraId="69C7D45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đ) Thiệt hại, cách tính và mức yêu cầu bồi thường;</w:t>
      </w:r>
    </w:p>
    <w:p w14:paraId="3229110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e) Đề nghị tạm ứng kinh phí bồi thường (nếu có);</w:t>
      </w:r>
    </w:p>
    <w:p w14:paraId="6C7E043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g) Đề nghị cơ quan giải quyết bồi thường thu thập văn bản làm căn cứ yêu cầu bồi thường nhưng phải nêu rõ tên văn bản và địa chỉ thu thập văn bản đó trong trường hợp người yêu cầu bồi thường không có khả năng thu thập văn bản làm căn cứ yêu cầu bồi thường;</w:t>
      </w:r>
    </w:p>
    <w:p w14:paraId="39749C4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h) Yêu cầu phục hồi danh dự (nếu có);</w:t>
      </w:r>
    </w:p>
    <w:p w14:paraId="499D2C9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i) Yêu cầu khôi phục quyền, lợi ích hợp pháp khác (nếu có).</w:t>
      </w:r>
    </w:p>
    <w:p w14:paraId="2DC43E9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Trường hợp người bị thiệt hại chỉ yêu cầu phục hồi danh dự thì văn bản yêu cầu bồi thường phải có nội dung quy định tại các điểm a, b, c, d, g và h khoản này.</w:t>
      </w:r>
    </w:p>
    <w:p w14:paraId="5CA15D3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Người yêu cầu bồi thường nộp 01 bộ hồ sơ trực tiếp hoặc gửi qua dịch vụ bưu chính tới cơ quan giải quyết bồi thường.</w:t>
      </w:r>
    </w:p>
    <w:p w14:paraId="3581588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xml:space="preserve">Trường hợp chưa xác định ngay được cơ quan giải quyết bồi thường, người yêu cầu bồi thường nộp hồ sơ đến Sở Tư pháp nơi người bị thiệt hại cư trú hoặc có trụ sở. Trong thời hạn 05 ngày làm việc, Sở Tư pháp có trách nhiệm xác định cơ quan giải quyết bồi thường, chuyển </w:t>
      </w:r>
      <w:r w:rsidRPr="00B90CEE">
        <w:rPr>
          <w:rFonts w:eastAsia="Times New Roman" w:cs="Times New Roman"/>
          <w:sz w:val="24"/>
          <w:szCs w:val="24"/>
        </w:rPr>
        <w:lastRenderedPageBreak/>
        <w:t>hồ sơ đến cơ quan giải quyết bồi thường và thông báo bằng văn bản cho người yêu cầu bồi thường.</w:t>
      </w:r>
    </w:p>
    <w:p w14:paraId="3E2DF53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5. Trường hợp người yêu cầu bồi thường trực tiếp nộp hồ sơ thì các giấy tờ, tài liệu và chứng cứ quy định tại các điểm b, c, d khoản 1 và khoản 2 Điều này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này là bản sao có chứng thực theo quy định của pháp luật về chứng thực.</w:t>
      </w:r>
    </w:p>
    <w:p w14:paraId="0424B4A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0F32CEDF" w14:textId="77777777" w:rsidR="00B90CEE" w:rsidRPr="00B90CEE" w:rsidRDefault="0032254E"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1</w:t>
      </w:r>
      <w:r w:rsidR="00B90CEE" w:rsidRPr="00B90CEE">
        <w:rPr>
          <w:rFonts w:eastAsia="Times New Roman" w:cs="Times New Roman"/>
          <w:b/>
          <w:bCs/>
          <w:sz w:val="24"/>
          <w:szCs w:val="24"/>
        </w:rPr>
        <w:t>4. Hỏi: Trường hợp nào thì ra Quyết định đình chỉ giải quyết yêu cầu bồi thường ? (Điều 51 LTNBTCNN).</w:t>
      </w:r>
    </w:p>
    <w:p w14:paraId="2B370BF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w:t>
      </w:r>
    </w:p>
    <w:p w14:paraId="79D1E89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Thủ trưởng cơ quan giải quyết bồi thường ra quyết định đình chỉ giải quyết bồi thường trong thời hạn 05 ngày làm việc kể từ ngày có một trong các căn cứ sau đây:</w:t>
      </w:r>
    </w:p>
    <w:p w14:paraId="04D543C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Người yêu cầu bồi thường rút yêu cầu bồi thường trước khi cơ quan giải quyết bồi thường tiến hành xác minh thiệt hại;</w:t>
      </w:r>
    </w:p>
    <w:p w14:paraId="0496B9A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Người bị thiệt hại chết mà không có người thừa kế; tổ chức bị thiệt hại đã chấm dứt tồn tại mà không có tổ chức kế thừa quyền, nghĩa vụ;</w:t>
      </w:r>
    </w:p>
    <w:p w14:paraId="255D45F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c) Hết thời hạn tạm đình chỉ mà người yêu cầu bồi thường không đề nghị tiếp tục giải quyết yêu cầu bồi thường theo quy định tại khoản 2 Điều 50 của Luật này hoặc có đề nghị tiếp tục giải quyết yêu cầu bồi thường nhưng có một trong các hành vi quy định tại các điểm a, b và c khoản 1 Điều 50 của Luật này;</w:t>
      </w:r>
    </w:p>
    <w:p w14:paraId="0652BA3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d) Có quyết định hủy quyết định giải quyết bồi thường trong các trường hợp quy định tại khoản 1 Điều 48 của Luật này;</w:t>
      </w:r>
    </w:p>
    <w:p w14:paraId="2EBF093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đ) Hết thời hạn 30 ngày kể từ ngày có biên bản về việc không nhận quyết định giải quyết bồi thường quy định tại khoản 1 Điều 47 của Luật này mà người yêu cầu bồi thường không nhận quyết định giải quyết bồi thường.</w:t>
      </w:r>
    </w:p>
    <w:p w14:paraId="71D0EA5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Người yêu cầu bồi thường không có quyền yêu cầu cơ quan giải quyết bồi thường là cơ quan trực tiếp quản lý người thi hành công vụ gây thiệt hại giải quyết lại yêu cầu bồi thường sau khi có quyết định đình chỉ giải quyết bồi thường, trừ trường hợp người yêu cầu bồi thường chứng minh việc rút yêu cầu bồi thường do bị lừa dối, ép buộc.</w:t>
      </w:r>
    </w:p>
    <w:p w14:paraId="76BA7B9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Trường hợp quy định tại điểm b khoản 1 Điều này mà trong văn bản yêu cầu bồi thường của người bị thiệt hại có yêu cầu phục hồi danh dự thì việc phục hồi danh dự được thực hiện theo quy định tại Điều 59 của Luật này.</w:t>
      </w:r>
    </w:p>
    <w:p w14:paraId="6B236EF9"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Quyết định đình chỉ giải quyết bồi thường phải được gửi cho người yêu cầu bồi thường, cơ quan quản lý nhà nước về công tác bồi thường nhà nước có thẩm quyền và cơ quan, tổ chức, cá nhân khác có liên quan.</w:t>
      </w:r>
    </w:p>
    <w:p w14:paraId="496525B1"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Trường hợp đã tạm ứng kinh phí bồi thường cho người yêu cầu bồi thường thì cơ quan giải quyết bồi thường có trách nhiệm thu hồi số tiền đã tạm ứng khi có quyết định đình chỉ giải quyết bồi thường, trừ trường hợp quy định tại điểm b khoản 1 Điều này.</w:t>
      </w:r>
    </w:p>
    <w:p w14:paraId="4863CC0B"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3797AC8C" w14:textId="77777777" w:rsidR="00B90CEE" w:rsidRPr="00B90CEE" w:rsidRDefault="0032254E"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lastRenderedPageBreak/>
        <w:t>15</w:t>
      </w:r>
      <w:r w:rsidR="00B90CEE" w:rsidRPr="00B90CEE">
        <w:rPr>
          <w:rFonts w:eastAsia="Times New Roman" w:cs="Times New Roman"/>
          <w:b/>
          <w:bCs/>
          <w:sz w:val="24"/>
          <w:szCs w:val="24"/>
        </w:rPr>
        <w:t>.Hỏi: Khi nào người yêu cầu bồi thường có quyền khởi kiện yêu cầu Tòa án giải quyết yêu cầu bồi thường và thủ tục như thế nào?</w:t>
      </w:r>
    </w:p>
    <w:p w14:paraId="50C3359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w:t>
      </w:r>
      <w:r w:rsidRPr="00B90CEE">
        <w:rPr>
          <w:rFonts w:eastAsia="Times New Roman" w:cs="Times New Roman"/>
          <w:sz w:val="24"/>
          <w:szCs w:val="24"/>
        </w:rPr>
        <w:t> Việc khởi kiện và thủ tục giải quyết yêu cầu bồi thường tại Tòa án quy định như sau: (</w:t>
      </w:r>
      <w:r w:rsidRPr="00B90CEE">
        <w:rPr>
          <w:rFonts w:eastAsia="Times New Roman" w:cs="Times New Roman"/>
          <w:b/>
          <w:bCs/>
          <w:sz w:val="24"/>
          <w:szCs w:val="24"/>
        </w:rPr>
        <w:t>Điều 52 LTNBTCNN)</w:t>
      </w:r>
    </w:p>
    <w:p w14:paraId="6BEB2383"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Trong thời hạn 03 năm kể từ ngày nhận được văn bản làm căn cứ yêu cầu bồi thường, người yêu cầu bồi thường có quyền khởi kiện yêu cầu Tòa án giải quyết yêu cầu bồi thường trong các trường hợp sau đây:</w:t>
      </w:r>
    </w:p>
    <w:p w14:paraId="36BE53F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a) Người yêu cầu bồi thường chưa yêu cầu cơ quan trực tiếp quản lý người thi hành công vụ gây thiệt hại giải quyết yêu cầu bồi thường;</w:t>
      </w:r>
    </w:p>
    <w:p w14:paraId="3EA93DC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b) Người yêu cầu bồi thường rút yêu cầu bồi thường quy định tại điểm a khoản 1 Điều 51 của Luật này.</w:t>
      </w:r>
    </w:p>
    <w:p w14:paraId="7DB38A20"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Trong thời hạn 15 ngày kể từ ngày nhận được quyết định giải quyết bồi thường quy định tại Điều 47 của Luật này mà người yêu cầu bồi thường không đồng ý với quyết định đó hoặc kể từ ngày có biên bản kết quả thương lượng thành quy định tại khoản 7 Điều 46 của Luật này mà cơ quan trực tiếp quản lý người thi hành công vụ gây thiệt hại không ra quyết định giải quyết bồi thường hoặc kể từ ngày có biên bản kết quả thương lượng không thành quy định tại khoản 7 Điều 46 của Luật này thì có quyền khởi kiện yêu cầu Tòa án giải quyết yêu cầu bồi thường.</w:t>
      </w:r>
    </w:p>
    <w:p w14:paraId="6BC6EC7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Trường hợp do sự kiện bất khả kháng hoặc trở ngại khách quan theo quy định của Bộ luật Dân sự làm cho người yêu cầu bồi thường không thể khởi kiện đúng thời hạn thì khoảng thời gian có sự kiện bất khả kháng hoặc trở ngại khách quan đó không được tính vào thời hạn khởi kiện quy định tại khoản 1 và khoản 2 Điều này.</w:t>
      </w:r>
    </w:p>
    <w:p w14:paraId="496AF21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4. Người yêu cầu bồi thường không có quyền khởi kiện yêu cầu Tòa án giải quyết yêu cầu bồi thường trong trường hợp quyết định giải quyết bồi thường quy định tại Điều 47 của Luật này đã có hiệu lực pháp luật.</w:t>
      </w:r>
    </w:p>
    <w:p w14:paraId="26D63A3E"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5. Thủ tục giải quyết yêu cầu bồi thường tại Tòa án được thực hiện theo quy định tại Mục này; trường hợp Mục này không quy định thì áp dụng quy định của Bộ luật Tố tụng dân sự.</w:t>
      </w:r>
    </w:p>
    <w:p w14:paraId="038526DB"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6. Vụ án có đủ điều kiện áp dụng thủ tục rút gọn theo quy định của Bộ luật Tố tụng dân sự thì việc giải quyết yêu cầu bồi thường tại Tòa án được thực hiện theo thủ tục rút gọn.</w:t>
      </w:r>
    </w:p>
    <w:p w14:paraId="26305A3B"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7. Cơ quan trực tiếp quản lý người thi hành công vụ gây thiệt hại đại diện Nhà nước tham gia tố tụng với tư cách là bị đơn.</w:t>
      </w:r>
    </w:p>
    <w:p w14:paraId="2802458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p w14:paraId="7A321971" w14:textId="77777777" w:rsidR="00B90CEE" w:rsidRPr="00B90CEE" w:rsidRDefault="0032254E"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16</w:t>
      </w:r>
      <w:r w:rsidR="00B90CEE" w:rsidRPr="00B90CEE">
        <w:rPr>
          <w:rFonts w:eastAsia="Times New Roman" w:cs="Times New Roman"/>
          <w:b/>
          <w:bCs/>
          <w:sz w:val="24"/>
          <w:szCs w:val="24"/>
        </w:rPr>
        <w:t>. Hỏi: Trách nhiệm cơ quan trực tiếp quản lý người thi hành công vụ gây thiệt hại có trách nhiệm gì?</w:t>
      </w:r>
    </w:p>
    <w:p w14:paraId="6F06F63D"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w:t>
      </w:r>
      <w:r w:rsidRPr="00B90CEE">
        <w:rPr>
          <w:rFonts w:eastAsia="Times New Roman" w:cs="Times New Roman"/>
          <w:sz w:val="24"/>
          <w:szCs w:val="24"/>
        </w:rPr>
        <w:t>: Khi có bản án, quyết định của Tòa án về giải quyết yêu cầu bồi thường thì trách nhiệm của cơ quan như sau:</w:t>
      </w:r>
    </w:p>
    <w:p w14:paraId="79217B77"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Cơ quan trực tiếp quản lý người thi hành công vụ gây thiệt hại có trách nhiệm chi trả tiền bồi thường cho người yêu cầu bồi thường theo bản án, quyết định có hiệu lực pháp luật của Tòa án về giải quyết yêu cầu bồi thường.</w:t>
      </w:r>
    </w:p>
    <w:p w14:paraId="148A876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Cơ quan, tổ chức, người có liên quan phải thực hiện việc khôi phục quyền, lợi ích hợp pháp khác cho người bị thiệt hại theo bản án, quyết định có hiệu lực pháp luật của Tòa án về giải quyết yêu cầu bồi thường.</w:t>
      </w:r>
    </w:p>
    <w:p w14:paraId="217A62E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lastRenderedPageBreak/>
        <w:t> </w:t>
      </w:r>
    </w:p>
    <w:p w14:paraId="6F30E685" w14:textId="77777777" w:rsidR="00B90CEE" w:rsidRPr="00B90CEE" w:rsidRDefault="0032254E" w:rsidP="00B90CEE">
      <w:pPr>
        <w:shd w:val="clear" w:color="auto" w:fill="FFFFFF"/>
        <w:spacing w:before="150" w:after="150" w:line="240" w:lineRule="auto"/>
        <w:jc w:val="both"/>
        <w:rPr>
          <w:rFonts w:eastAsia="Times New Roman" w:cs="Times New Roman"/>
          <w:sz w:val="24"/>
          <w:szCs w:val="24"/>
        </w:rPr>
      </w:pPr>
      <w:r>
        <w:rPr>
          <w:rFonts w:eastAsia="Times New Roman" w:cs="Times New Roman"/>
          <w:b/>
          <w:bCs/>
          <w:sz w:val="24"/>
          <w:szCs w:val="24"/>
        </w:rPr>
        <w:t>17</w:t>
      </w:r>
      <w:r w:rsidR="00B90CEE" w:rsidRPr="00B90CEE">
        <w:rPr>
          <w:rFonts w:eastAsia="Times New Roman" w:cs="Times New Roman"/>
          <w:b/>
          <w:bCs/>
          <w:sz w:val="24"/>
          <w:szCs w:val="24"/>
        </w:rPr>
        <w:t>. Hỏi:</w:t>
      </w:r>
      <w:r w:rsidR="00B90CEE" w:rsidRPr="00B90CEE">
        <w:rPr>
          <w:rFonts w:eastAsia="Times New Roman" w:cs="Times New Roman"/>
          <w:sz w:val="24"/>
          <w:szCs w:val="24"/>
        </w:rPr>
        <w:t> </w:t>
      </w:r>
      <w:r w:rsidR="00B90CEE" w:rsidRPr="00B90CEE">
        <w:rPr>
          <w:rFonts w:eastAsia="Times New Roman" w:cs="Times New Roman"/>
          <w:b/>
          <w:bCs/>
          <w:sz w:val="24"/>
          <w:szCs w:val="24"/>
        </w:rPr>
        <w:t>Trách nhiệm quản lý nhà nước về công tác bồi thường nhà nước thuộc về cơ quan nào?</w:t>
      </w:r>
    </w:p>
    <w:p w14:paraId="42087BC5"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b/>
          <w:bCs/>
          <w:sz w:val="24"/>
          <w:szCs w:val="24"/>
        </w:rPr>
        <w:t>Đáp: </w:t>
      </w:r>
      <w:r w:rsidRPr="00B90CEE">
        <w:rPr>
          <w:rFonts w:eastAsia="Times New Roman" w:cs="Times New Roman"/>
          <w:sz w:val="24"/>
          <w:szCs w:val="24"/>
        </w:rPr>
        <w:t>Ở Trung ương:</w:t>
      </w:r>
    </w:p>
    <w:p w14:paraId="5A810D5B"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1. Chính phủ thống nhất quản lý nhà nước về công tác bồi thường nhà nước trong hoạt động quản lý hành chính, tố tụng và thi hành án trên phạm vi cả nước (Phù hợp quy định của Luật Tổ chức Chính phủ năm 2015) .</w:t>
      </w:r>
    </w:p>
    <w:p w14:paraId="23EA3F44"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2. Bộ Tư pháp là cơ quan đầu mối giúp Chính phủ thực hiện quản lý nhà nước về công tác bồi thường nhà nước.</w:t>
      </w:r>
    </w:p>
    <w:p w14:paraId="6C89DA0F"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3. Ở địa phương:</w:t>
      </w:r>
    </w:p>
    <w:p w14:paraId="7F7F60C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Ủy ban nhân dân cấp tỉnh thực hiện quản lý nhà nước về công tác bồi thường nhà nước trong hoạt động quản lý hành chính, tố tụng và thi hành án tại địa phương;</w:t>
      </w:r>
    </w:p>
    <w:p w14:paraId="54B12296"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Sở Tư pháp giúp Ủy ban nhân dân cấp tỉnh thực hiện quản lý nhà nước về công tác bồi thường nhà nước tại địa phương.</w:t>
      </w:r>
    </w:p>
    <w:p w14:paraId="2A88C26A" w14:textId="77777777" w:rsidR="00B90CEE" w:rsidRPr="00B90CEE" w:rsidRDefault="00B90CEE" w:rsidP="00B90CEE">
      <w:pPr>
        <w:shd w:val="clear" w:color="auto" w:fill="FFFFFF"/>
        <w:spacing w:before="150" w:after="150" w:line="240" w:lineRule="auto"/>
        <w:jc w:val="both"/>
        <w:rPr>
          <w:rFonts w:eastAsia="Times New Roman" w:cs="Times New Roman"/>
          <w:sz w:val="24"/>
          <w:szCs w:val="24"/>
        </w:rPr>
      </w:pPr>
      <w:r w:rsidRPr="00B90CEE">
        <w:rPr>
          <w:rFonts w:eastAsia="Times New Roman" w:cs="Times New Roman"/>
          <w:sz w:val="24"/>
          <w:szCs w:val="24"/>
        </w:rPr>
        <w:t> </w:t>
      </w:r>
    </w:p>
    <w:sectPr w:rsidR="00B90CEE" w:rsidRPr="00B90CEE"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EE"/>
    <w:rsid w:val="00066AFA"/>
    <w:rsid w:val="00205424"/>
    <w:rsid w:val="0032254E"/>
    <w:rsid w:val="0040321D"/>
    <w:rsid w:val="00B90CEE"/>
    <w:rsid w:val="00C22EE2"/>
    <w:rsid w:val="00F93C17"/>
    <w:rsid w:val="00FE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094F"/>
  <w15:docId w15:val="{69542947-78BB-41EA-AA63-D464F268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8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4711</Words>
  <Characters>26856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TuanKiet</cp:lastModifiedBy>
  <cp:revision>3</cp:revision>
  <dcterms:created xsi:type="dcterms:W3CDTF">2023-11-27T02:02:00Z</dcterms:created>
  <dcterms:modified xsi:type="dcterms:W3CDTF">2023-11-27T02:02:00Z</dcterms:modified>
</cp:coreProperties>
</file>