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C8" w:rsidRPr="001F0EB4" w:rsidRDefault="002A1BC8" w:rsidP="002A1BC8">
      <w:pPr>
        <w:jc w:val="center"/>
        <w:rPr>
          <w:b/>
          <w:sz w:val="28"/>
          <w:szCs w:val="28"/>
        </w:rPr>
      </w:pPr>
      <w:bookmarkStart w:id="0" w:name="_GoBack"/>
      <w:bookmarkEnd w:id="0"/>
      <w:r w:rsidRPr="001F0EB4">
        <w:rPr>
          <w:b/>
          <w:sz w:val="28"/>
          <w:szCs w:val="28"/>
        </w:rPr>
        <w:t xml:space="preserve">PHỤ LỤC </w:t>
      </w:r>
    </w:p>
    <w:p w:rsidR="00A02DED" w:rsidRPr="001F0EB4" w:rsidRDefault="00A02DED" w:rsidP="00A02DED">
      <w:pPr>
        <w:jc w:val="center"/>
        <w:rPr>
          <w:b/>
          <w:color w:val="000000"/>
          <w:sz w:val="28"/>
          <w:szCs w:val="28"/>
        </w:rPr>
      </w:pPr>
      <w:r w:rsidRPr="001F0EB4">
        <w:rPr>
          <w:b/>
          <w:sz w:val="28"/>
          <w:szCs w:val="28"/>
        </w:rPr>
        <w:t xml:space="preserve">DANH MỤC </w:t>
      </w:r>
      <w:r w:rsidRPr="001F0EB4">
        <w:rPr>
          <w:b/>
          <w:spacing w:val="-2"/>
          <w:sz w:val="28"/>
          <w:szCs w:val="28"/>
        </w:rPr>
        <w:t xml:space="preserve">THỦ TỤC HÀNH CHÍNH </w:t>
      </w:r>
      <w:r w:rsidRPr="001F0EB4">
        <w:rPr>
          <w:b/>
          <w:spacing w:val="-2"/>
          <w:sz w:val="28"/>
          <w:szCs w:val="28"/>
          <w:lang w:val="en-GB"/>
        </w:rPr>
        <w:t xml:space="preserve">LĨNH VỰC </w:t>
      </w:r>
      <w:r w:rsidR="008F267F" w:rsidRPr="001F0EB4">
        <w:rPr>
          <w:b/>
          <w:spacing w:val="-2"/>
          <w:sz w:val="28"/>
          <w:szCs w:val="28"/>
          <w:lang w:val="en-GB"/>
        </w:rPr>
        <w:t>ĐẤT ĐAI</w:t>
      </w:r>
      <w:r w:rsidRPr="001F0EB4">
        <w:rPr>
          <w:b/>
          <w:spacing w:val="-2"/>
          <w:sz w:val="28"/>
          <w:szCs w:val="28"/>
        </w:rPr>
        <w:t>THUỘC THẨM QUYỀN GIẢI QUYẾT CỦA NGÀNH TÀI NGUYÊN VÀ MÔI TRƯỜNG TÂY NINH</w:t>
      </w:r>
    </w:p>
    <w:p w:rsidR="002A1BC8" w:rsidRPr="001A2C38" w:rsidRDefault="002A1BC8" w:rsidP="002A1BC8">
      <w:pPr>
        <w:jc w:val="center"/>
        <w:rPr>
          <w:b/>
          <w:sz w:val="26"/>
          <w:szCs w:val="26"/>
        </w:rPr>
      </w:pPr>
    </w:p>
    <w:p w:rsidR="002A1BC8" w:rsidRDefault="008F267F" w:rsidP="001B5EBD">
      <w:pPr>
        <w:spacing w:after="120"/>
        <w:jc w:val="both"/>
        <w:rPr>
          <w:b/>
          <w:bCs/>
          <w:color w:val="000000"/>
          <w:sz w:val="26"/>
          <w:szCs w:val="26"/>
        </w:rPr>
      </w:pPr>
      <w:r>
        <w:rPr>
          <w:b/>
          <w:bCs/>
          <w:color w:val="000000"/>
          <w:sz w:val="26"/>
          <w:szCs w:val="26"/>
        </w:rPr>
        <w:t>I</w:t>
      </w:r>
      <w:r w:rsidR="002A1BC8" w:rsidRPr="001A2C38">
        <w:rPr>
          <w:b/>
          <w:bCs/>
          <w:color w:val="000000"/>
          <w:sz w:val="26"/>
          <w:szCs w:val="26"/>
        </w:rPr>
        <w:t xml:space="preserve">. </w:t>
      </w:r>
      <w:r w:rsidR="005B1F2E" w:rsidRPr="001A2C38">
        <w:rPr>
          <w:b/>
          <w:bCs/>
          <w:color w:val="000000"/>
          <w:sz w:val="26"/>
          <w:szCs w:val="26"/>
        </w:rPr>
        <w:t>THỦ TỤC HÀNH CHÍNH</w:t>
      </w:r>
      <w:r w:rsidR="002A1BC8" w:rsidRPr="001A2C38">
        <w:rPr>
          <w:b/>
          <w:bCs/>
          <w:color w:val="000000"/>
          <w:sz w:val="26"/>
          <w:szCs w:val="26"/>
        </w:rPr>
        <w:t>CẤP TỈNH</w:t>
      </w:r>
      <w:r w:rsidR="00FE279D">
        <w:rPr>
          <w:b/>
          <w:bCs/>
          <w:color w:val="000000"/>
          <w:sz w:val="26"/>
          <w:szCs w:val="26"/>
        </w:rPr>
        <w:t xml:space="preserve">: </w:t>
      </w:r>
      <w:r w:rsidR="00EF1307">
        <w:rPr>
          <w:b/>
          <w:bCs/>
          <w:color w:val="000000"/>
          <w:sz w:val="26"/>
          <w:szCs w:val="26"/>
        </w:rPr>
        <w:t>41</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1134"/>
        <w:gridCol w:w="1134"/>
        <w:gridCol w:w="1985"/>
        <w:gridCol w:w="2976"/>
        <w:gridCol w:w="993"/>
        <w:gridCol w:w="2126"/>
      </w:tblGrid>
      <w:tr w:rsidR="00CC5D0E" w:rsidRPr="005F7F68" w:rsidTr="00937DD7">
        <w:trPr>
          <w:trHeight w:val="634"/>
          <w:tblHeader/>
        </w:trPr>
        <w:tc>
          <w:tcPr>
            <w:tcW w:w="567" w:type="dxa"/>
            <w:vAlign w:val="center"/>
          </w:tcPr>
          <w:p w:rsidR="00CC5D0E" w:rsidRPr="005F7F68" w:rsidRDefault="00CC5D0E" w:rsidP="00EF0DA1">
            <w:pPr>
              <w:spacing w:before="120" w:after="120"/>
              <w:jc w:val="center"/>
              <w:rPr>
                <w:b/>
                <w:bCs/>
                <w:color w:val="000000"/>
                <w:sz w:val="26"/>
                <w:szCs w:val="26"/>
              </w:rPr>
            </w:pPr>
            <w:r w:rsidRPr="005F7F68">
              <w:rPr>
                <w:b/>
                <w:bCs/>
                <w:color w:val="000000"/>
                <w:sz w:val="26"/>
                <w:szCs w:val="26"/>
              </w:rPr>
              <w:t>STT</w:t>
            </w:r>
          </w:p>
        </w:tc>
        <w:tc>
          <w:tcPr>
            <w:tcW w:w="2977" w:type="dxa"/>
            <w:vAlign w:val="center"/>
          </w:tcPr>
          <w:p w:rsidR="00CC5D0E" w:rsidRPr="005F7F68" w:rsidRDefault="00CC5D0E" w:rsidP="008F267F">
            <w:pPr>
              <w:spacing w:before="120" w:after="120"/>
              <w:jc w:val="center"/>
              <w:rPr>
                <w:b/>
                <w:bCs/>
                <w:color w:val="000000"/>
                <w:sz w:val="26"/>
                <w:szCs w:val="26"/>
              </w:rPr>
            </w:pPr>
            <w:r w:rsidRPr="005F7F68">
              <w:rPr>
                <w:b/>
                <w:bCs/>
                <w:color w:val="000000"/>
                <w:sz w:val="26"/>
                <w:szCs w:val="26"/>
              </w:rPr>
              <w:t xml:space="preserve">Tên </w:t>
            </w:r>
            <w:r w:rsidR="008F267F">
              <w:rPr>
                <w:b/>
                <w:bCs/>
                <w:color w:val="000000"/>
                <w:sz w:val="26"/>
                <w:szCs w:val="26"/>
              </w:rPr>
              <w:t>TTHC</w:t>
            </w:r>
          </w:p>
        </w:tc>
        <w:tc>
          <w:tcPr>
            <w:tcW w:w="1276" w:type="dxa"/>
            <w:vAlign w:val="center"/>
          </w:tcPr>
          <w:p w:rsidR="00CC5D0E" w:rsidRPr="005F7F68" w:rsidRDefault="00CC5D0E" w:rsidP="00B87B23">
            <w:pPr>
              <w:spacing w:before="120" w:after="120"/>
              <w:jc w:val="center"/>
              <w:rPr>
                <w:b/>
                <w:bCs/>
                <w:color w:val="000000"/>
                <w:sz w:val="26"/>
                <w:szCs w:val="26"/>
              </w:rPr>
            </w:pPr>
            <w:r w:rsidRPr="005F7F68">
              <w:rPr>
                <w:b/>
                <w:bCs/>
                <w:color w:val="000000"/>
                <w:sz w:val="26"/>
                <w:szCs w:val="26"/>
              </w:rPr>
              <w:t>Mã TTHC</w:t>
            </w:r>
          </w:p>
        </w:tc>
        <w:tc>
          <w:tcPr>
            <w:tcW w:w="1134" w:type="dxa"/>
            <w:vAlign w:val="center"/>
          </w:tcPr>
          <w:p w:rsidR="00CC5D0E" w:rsidRPr="005F7F68" w:rsidRDefault="00CC5D0E" w:rsidP="00B87B23">
            <w:pPr>
              <w:spacing w:before="120" w:after="120"/>
              <w:jc w:val="center"/>
              <w:rPr>
                <w:b/>
                <w:bCs/>
                <w:color w:val="000000"/>
                <w:sz w:val="26"/>
                <w:szCs w:val="26"/>
              </w:rPr>
            </w:pPr>
            <w:r w:rsidRPr="005F7F68">
              <w:rPr>
                <w:b/>
                <w:bCs/>
                <w:color w:val="000000"/>
                <w:sz w:val="26"/>
                <w:szCs w:val="26"/>
              </w:rPr>
              <w:t>Lĩnh vực</w:t>
            </w:r>
          </w:p>
        </w:tc>
        <w:tc>
          <w:tcPr>
            <w:tcW w:w="1134" w:type="dxa"/>
            <w:vAlign w:val="center"/>
          </w:tcPr>
          <w:p w:rsidR="00CC5D0E" w:rsidRPr="005F7F68" w:rsidRDefault="00CC5D0E" w:rsidP="00861925">
            <w:pPr>
              <w:spacing w:before="120" w:after="120"/>
              <w:jc w:val="center"/>
              <w:rPr>
                <w:b/>
                <w:bCs/>
                <w:color w:val="000000"/>
                <w:sz w:val="26"/>
                <w:szCs w:val="26"/>
              </w:rPr>
            </w:pPr>
            <w:r w:rsidRPr="005F7F68">
              <w:rPr>
                <w:b/>
                <w:bCs/>
                <w:color w:val="000000"/>
                <w:sz w:val="26"/>
                <w:szCs w:val="26"/>
              </w:rPr>
              <w:t xml:space="preserve">Thời </w:t>
            </w:r>
            <w:r w:rsidR="00861925" w:rsidRPr="005F7F68">
              <w:rPr>
                <w:b/>
                <w:bCs/>
                <w:color w:val="000000"/>
                <w:sz w:val="26"/>
                <w:szCs w:val="26"/>
              </w:rPr>
              <w:t>gian</w:t>
            </w:r>
            <w:r w:rsidRPr="005F7F68">
              <w:rPr>
                <w:b/>
                <w:bCs/>
                <w:color w:val="000000"/>
                <w:sz w:val="26"/>
                <w:szCs w:val="26"/>
              </w:rPr>
              <w:t xml:space="preserve"> giải quyết</w:t>
            </w:r>
          </w:p>
        </w:tc>
        <w:tc>
          <w:tcPr>
            <w:tcW w:w="1985" w:type="dxa"/>
            <w:vAlign w:val="center"/>
          </w:tcPr>
          <w:p w:rsidR="00CC5D0E" w:rsidRPr="005F7F68" w:rsidRDefault="00CC5D0E" w:rsidP="00945616">
            <w:pPr>
              <w:spacing w:before="120" w:after="120"/>
              <w:jc w:val="center"/>
              <w:rPr>
                <w:b/>
                <w:bCs/>
                <w:color w:val="000000"/>
                <w:sz w:val="26"/>
                <w:szCs w:val="26"/>
              </w:rPr>
            </w:pPr>
            <w:r w:rsidRPr="005F7F68">
              <w:rPr>
                <w:b/>
                <w:bCs/>
                <w:color w:val="000000"/>
                <w:sz w:val="26"/>
                <w:szCs w:val="26"/>
              </w:rPr>
              <w:t>Địa điểm thực hiện</w:t>
            </w:r>
          </w:p>
        </w:tc>
        <w:tc>
          <w:tcPr>
            <w:tcW w:w="2976" w:type="dxa"/>
            <w:vAlign w:val="center"/>
          </w:tcPr>
          <w:p w:rsidR="00CC5D0E" w:rsidRPr="005F7F68" w:rsidRDefault="00CC5D0E" w:rsidP="00B87B23">
            <w:pPr>
              <w:spacing w:before="120" w:after="120"/>
              <w:jc w:val="center"/>
              <w:rPr>
                <w:b/>
                <w:bCs/>
                <w:color w:val="000000"/>
                <w:sz w:val="26"/>
                <w:szCs w:val="26"/>
              </w:rPr>
            </w:pPr>
            <w:r w:rsidRPr="005F7F68">
              <w:rPr>
                <w:b/>
                <w:bCs/>
                <w:color w:val="000000"/>
                <w:sz w:val="26"/>
                <w:szCs w:val="26"/>
              </w:rPr>
              <w:t>Phí, lệ phí (nếu có)</w:t>
            </w:r>
          </w:p>
        </w:tc>
        <w:tc>
          <w:tcPr>
            <w:tcW w:w="993" w:type="dxa"/>
            <w:vAlign w:val="center"/>
          </w:tcPr>
          <w:p w:rsidR="00CC5D0E" w:rsidRPr="005F7F68" w:rsidRDefault="00CC5D0E" w:rsidP="005F7F68">
            <w:pPr>
              <w:spacing w:before="120" w:after="120"/>
              <w:jc w:val="center"/>
              <w:rPr>
                <w:b/>
                <w:bCs/>
                <w:color w:val="000000"/>
                <w:sz w:val="26"/>
                <w:szCs w:val="26"/>
              </w:rPr>
            </w:pPr>
            <w:r w:rsidRPr="005F7F68">
              <w:rPr>
                <w:b/>
                <w:bCs/>
                <w:color w:val="000000"/>
                <w:sz w:val="26"/>
                <w:szCs w:val="26"/>
              </w:rPr>
              <w:t xml:space="preserve">Mức </w:t>
            </w:r>
            <w:r w:rsidR="005F7F68">
              <w:rPr>
                <w:b/>
                <w:bCs/>
                <w:color w:val="000000"/>
                <w:sz w:val="26"/>
                <w:szCs w:val="26"/>
              </w:rPr>
              <w:t>DVC</w:t>
            </w:r>
            <w:r w:rsidRPr="005F7F68">
              <w:rPr>
                <w:b/>
                <w:bCs/>
                <w:color w:val="000000"/>
                <w:sz w:val="26"/>
                <w:szCs w:val="26"/>
              </w:rPr>
              <w:t xml:space="preserve"> trực tuyến</w:t>
            </w:r>
          </w:p>
        </w:tc>
        <w:tc>
          <w:tcPr>
            <w:tcW w:w="2126" w:type="dxa"/>
            <w:vAlign w:val="center"/>
          </w:tcPr>
          <w:p w:rsidR="00CC5D0E" w:rsidRPr="005F7F68" w:rsidRDefault="00CC5D0E" w:rsidP="00945616">
            <w:pPr>
              <w:spacing w:before="120" w:after="120"/>
              <w:jc w:val="center"/>
              <w:rPr>
                <w:b/>
                <w:bCs/>
                <w:color w:val="000000"/>
                <w:sz w:val="26"/>
                <w:szCs w:val="26"/>
              </w:rPr>
            </w:pPr>
            <w:r w:rsidRPr="005F7F68">
              <w:rPr>
                <w:b/>
                <w:bCs/>
                <w:color w:val="000000"/>
                <w:sz w:val="26"/>
                <w:szCs w:val="26"/>
              </w:rPr>
              <w:t>Căn cứ pháp lý</w:t>
            </w:r>
          </w:p>
        </w:tc>
      </w:tr>
      <w:tr w:rsidR="00BE0752" w:rsidRPr="005F7F68" w:rsidTr="006219F2">
        <w:trPr>
          <w:trHeight w:val="332"/>
        </w:trPr>
        <w:tc>
          <w:tcPr>
            <w:tcW w:w="567" w:type="dxa"/>
            <w:vAlign w:val="center"/>
          </w:tcPr>
          <w:p w:rsidR="00BE0752" w:rsidRPr="005F7F68" w:rsidRDefault="00BE0752" w:rsidP="006219F2">
            <w:pPr>
              <w:ind w:left="11"/>
              <w:jc w:val="both"/>
              <w:rPr>
                <w:sz w:val="26"/>
                <w:szCs w:val="26"/>
              </w:rPr>
            </w:pPr>
            <w:r>
              <w:rPr>
                <w:sz w:val="26"/>
                <w:szCs w:val="26"/>
              </w:rPr>
              <w:t>1</w:t>
            </w:r>
          </w:p>
        </w:tc>
        <w:tc>
          <w:tcPr>
            <w:tcW w:w="2977" w:type="dxa"/>
            <w:vAlign w:val="center"/>
          </w:tcPr>
          <w:p w:rsidR="00BE0752" w:rsidRPr="007D4A7F" w:rsidRDefault="00BE0752" w:rsidP="006219F2">
            <w:pPr>
              <w:shd w:val="clear" w:color="auto" w:fill="FFFFFF"/>
              <w:spacing w:before="20" w:after="20"/>
              <w:jc w:val="both"/>
              <w:outlineLvl w:val="0"/>
              <w:rPr>
                <w:bCs/>
                <w:spacing w:val="-2"/>
                <w:sz w:val="26"/>
                <w:szCs w:val="26"/>
              </w:rPr>
            </w:pPr>
            <w:r w:rsidRPr="007D4A7F">
              <w:rPr>
                <w:spacing w:val="-2"/>
                <w:sz w:val="26"/>
                <w:szCs w:val="26"/>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BE0752" w:rsidRPr="005F7F68" w:rsidRDefault="00BE0752" w:rsidP="006219F2">
            <w:pPr>
              <w:shd w:val="clear" w:color="auto" w:fill="FFFFFF"/>
              <w:jc w:val="both"/>
              <w:rPr>
                <w:sz w:val="26"/>
                <w:szCs w:val="26"/>
              </w:rPr>
            </w:pPr>
          </w:p>
        </w:tc>
        <w:tc>
          <w:tcPr>
            <w:tcW w:w="1134" w:type="dxa"/>
            <w:vAlign w:val="center"/>
          </w:tcPr>
          <w:p w:rsidR="00BE0752" w:rsidRDefault="001F007F" w:rsidP="001F007F">
            <w:pPr>
              <w:jc w:val="center"/>
              <w:rPr>
                <w:sz w:val="26"/>
                <w:szCs w:val="26"/>
              </w:rPr>
            </w:pPr>
            <w:r>
              <w:rPr>
                <w:sz w:val="26"/>
                <w:szCs w:val="26"/>
              </w:rPr>
              <w:t>Đất đai</w:t>
            </w:r>
          </w:p>
        </w:tc>
        <w:tc>
          <w:tcPr>
            <w:tcW w:w="1134" w:type="dxa"/>
            <w:vAlign w:val="center"/>
          </w:tcPr>
          <w:p w:rsidR="00BE0752" w:rsidRDefault="001F007F" w:rsidP="001F007F">
            <w:pPr>
              <w:spacing w:before="120" w:after="120"/>
              <w:jc w:val="center"/>
              <w:rPr>
                <w:bCs/>
                <w:color w:val="000000"/>
                <w:sz w:val="26"/>
                <w:szCs w:val="26"/>
              </w:rPr>
            </w:pPr>
            <w:r w:rsidRPr="00956974">
              <w:rPr>
                <w:sz w:val="28"/>
                <w:szCs w:val="28"/>
              </w:rPr>
              <w:t>20 ngày</w:t>
            </w:r>
          </w:p>
        </w:tc>
        <w:tc>
          <w:tcPr>
            <w:tcW w:w="1985" w:type="dxa"/>
            <w:vAlign w:val="center"/>
          </w:tcPr>
          <w:p w:rsidR="00336588" w:rsidRPr="00336588" w:rsidRDefault="00336588" w:rsidP="00336588">
            <w:pPr>
              <w:jc w:val="both"/>
              <w:rPr>
                <w:rStyle w:val="fontstyle01"/>
                <w:color w:val="auto"/>
                <w:lang w:val="pt-BR"/>
              </w:rPr>
            </w:pPr>
            <w:r w:rsidRPr="00336588">
              <w:rPr>
                <w:rStyle w:val="fontstyle01"/>
                <w:color w:val="auto"/>
                <w:lang w:val="pt-BR"/>
              </w:rPr>
              <w:t>- Cơ quan có thẩm quyền quyết định: UBND cấp tỉnh</w:t>
            </w:r>
          </w:p>
          <w:p w:rsidR="00336588" w:rsidRPr="00336588" w:rsidRDefault="00336588" w:rsidP="00336588">
            <w:pPr>
              <w:jc w:val="both"/>
              <w:rPr>
                <w:rStyle w:val="fontstyle01"/>
                <w:color w:val="auto"/>
                <w:lang w:val="pt-BR"/>
              </w:rPr>
            </w:pPr>
            <w:r w:rsidRPr="00336588">
              <w:rPr>
                <w:rStyle w:val="fontstyle01"/>
                <w:color w:val="auto"/>
                <w:lang w:val="pt-BR"/>
              </w:rPr>
              <w:t>- Cơ quan trực tiếp thực hiện TTHC: Sở TN&amp;MT (Phòng Quản lý đất đai</w:t>
            </w:r>
            <w:r w:rsidR="007E3616">
              <w:rPr>
                <w:rStyle w:val="fontstyle01"/>
                <w:color w:val="auto"/>
                <w:lang w:val="pt-BR"/>
              </w:rPr>
              <w:t>, Văn phòng ĐKĐĐ</w:t>
            </w:r>
            <w:r w:rsidRPr="00336588">
              <w:rPr>
                <w:rStyle w:val="fontstyle01"/>
                <w:color w:val="auto"/>
                <w:lang w:val="pt-BR"/>
              </w:rPr>
              <w:t>)</w:t>
            </w:r>
          </w:p>
          <w:p w:rsidR="00BE0752" w:rsidRPr="00336588" w:rsidRDefault="00336588" w:rsidP="00336588">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BE0752" w:rsidRPr="00336588" w:rsidRDefault="00BE0752" w:rsidP="006219F2">
            <w:pPr>
              <w:spacing w:before="120" w:after="120"/>
              <w:jc w:val="both"/>
              <w:rPr>
                <w:bCs/>
                <w:sz w:val="26"/>
                <w:szCs w:val="26"/>
              </w:rPr>
            </w:pPr>
          </w:p>
        </w:tc>
        <w:tc>
          <w:tcPr>
            <w:tcW w:w="993" w:type="dxa"/>
            <w:vAlign w:val="center"/>
          </w:tcPr>
          <w:p w:rsidR="00BE0752" w:rsidRPr="005F7F68" w:rsidRDefault="00BE0752" w:rsidP="006219F2">
            <w:pPr>
              <w:jc w:val="both"/>
              <w:rPr>
                <w:sz w:val="26"/>
                <w:szCs w:val="26"/>
              </w:rPr>
            </w:pPr>
          </w:p>
        </w:tc>
        <w:tc>
          <w:tcPr>
            <w:tcW w:w="2126" w:type="dxa"/>
            <w:vAlign w:val="center"/>
          </w:tcPr>
          <w:p w:rsidR="00336588" w:rsidRPr="007D4A7F" w:rsidRDefault="00336588" w:rsidP="00336588">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336588" w:rsidRPr="007D4A7F" w:rsidRDefault="00336588" w:rsidP="00336588">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BE0752" w:rsidRDefault="00336588" w:rsidP="00336588">
            <w:pPr>
              <w:jc w:val="both"/>
              <w:rPr>
                <w:rStyle w:val="fontstyle01"/>
              </w:rPr>
            </w:pPr>
            <w:r>
              <w:rPr>
                <w:sz w:val="26"/>
                <w:szCs w:val="26"/>
              </w:rPr>
              <w:t>-</w:t>
            </w:r>
            <w:r w:rsidRPr="007D4A7F">
              <w:rPr>
                <w:sz w:val="26"/>
                <w:szCs w:val="26"/>
              </w:rPr>
              <w:t xml:space="preserve"> Nghị định số   102/2024/NĐ-CP ngày 30/7/2024 </w:t>
            </w:r>
            <w:r w:rsidRPr="007D4A7F">
              <w:rPr>
                <w:sz w:val="26"/>
                <w:szCs w:val="26"/>
              </w:rPr>
              <w:lastRenderedPageBreak/>
              <w:t>của Chính phủ quy định chi tiết thi hành một số 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2</w:t>
            </w:r>
          </w:p>
        </w:tc>
        <w:tc>
          <w:tcPr>
            <w:tcW w:w="2977" w:type="dxa"/>
            <w:vAlign w:val="center"/>
          </w:tcPr>
          <w:p w:rsidR="001F007F" w:rsidRPr="007D4A7F" w:rsidRDefault="001F007F" w:rsidP="006219F2">
            <w:pPr>
              <w:shd w:val="clear" w:color="auto" w:fill="FFFFFF"/>
              <w:spacing w:before="20" w:after="20"/>
              <w:ind w:right="-57"/>
              <w:jc w:val="both"/>
              <w:rPr>
                <w:bCs/>
                <w:sz w:val="26"/>
                <w:szCs w:val="26"/>
              </w:rPr>
            </w:pPr>
            <w:r w:rsidRPr="007D4A7F">
              <w:rPr>
                <w:sz w:val="26"/>
                <w:szCs w:val="26"/>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w:t>
            </w:r>
            <w:r w:rsidRPr="007D4A7F">
              <w:rPr>
                <w:sz w:val="26"/>
                <w:szCs w:val="26"/>
              </w:rPr>
              <w:lastRenderedPageBreak/>
              <w:t>quy định chi tiết thi hành một số 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3</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Giao đất, cho thuê đất thông qua đấu thầu lựa chọn nhà đầu tư thực hiện dự án có sử dụng đất</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w:t>
            </w:r>
            <w:r w:rsidRPr="007D4A7F">
              <w:rPr>
                <w:sz w:val="26"/>
                <w:szCs w:val="26"/>
              </w:rPr>
              <w:lastRenderedPageBreak/>
              <w:t>thi hành một số 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4</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w:t>
            </w:r>
            <w:r w:rsidRPr="007D4A7F">
              <w:rPr>
                <w:sz w:val="26"/>
                <w:szCs w:val="26"/>
              </w:rPr>
              <w:lastRenderedPageBreak/>
              <w:t>điều của Luật Đất 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5</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6</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7</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sidRPr="00956974">
              <w:rPr>
                <w:sz w:val="28"/>
                <w:szCs w:val="28"/>
              </w:rPr>
              <w:t>20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1F007F" w:rsidRPr="005F7F68" w:rsidTr="006219F2">
        <w:trPr>
          <w:trHeight w:val="332"/>
        </w:trPr>
        <w:tc>
          <w:tcPr>
            <w:tcW w:w="567" w:type="dxa"/>
            <w:vAlign w:val="center"/>
          </w:tcPr>
          <w:p w:rsidR="001F007F" w:rsidRPr="005F7F68" w:rsidRDefault="001F007F" w:rsidP="006219F2">
            <w:pPr>
              <w:ind w:left="11"/>
              <w:jc w:val="both"/>
              <w:rPr>
                <w:sz w:val="26"/>
                <w:szCs w:val="26"/>
              </w:rPr>
            </w:pPr>
            <w:r>
              <w:rPr>
                <w:sz w:val="26"/>
                <w:szCs w:val="26"/>
              </w:rPr>
              <w:lastRenderedPageBreak/>
              <w:t>8</w:t>
            </w:r>
          </w:p>
        </w:tc>
        <w:tc>
          <w:tcPr>
            <w:tcW w:w="2977" w:type="dxa"/>
            <w:vAlign w:val="center"/>
          </w:tcPr>
          <w:p w:rsidR="001F007F" w:rsidRPr="007D4A7F" w:rsidRDefault="001F007F" w:rsidP="006219F2">
            <w:pPr>
              <w:shd w:val="clear" w:color="auto" w:fill="FFFFFF"/>
              <w:spacing w:before="20" w:after="20"/>
              <w:jc w:val="both"/>
              <w:outlineLvl w:val="0"/>
              <w:rPr>
                <w:bCs/>
                <w:sz w:val="26"/>
                <w:szCs w:val="26"/>
              </w:rPr>
            </w:pPr>
            <w:r w:rsidRPr="007D4A7F">
              <w:rPr>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1F007F" w:rsidRPr="005F7F68" w:rsidRDefault="001F007F" w:rsidP="006219F2">
            <w:pPr>
              <w:shd w:val="clear" w:color="auto" w:fill="FFFFFF"/>
              <w:jc w:val="both"/>
              <w:rPr>
                <w:sz w:val="26"/>
                <w:szCs w:val="26"/>
              </w:rPr>
            </w:pPr>
          </w:p>
        </w:tc>
        <w:tc>
          <w:tcPr>
            <w:tcW w:w="1134" w:type="dxa"/>
            <w:vAlign w:val="center"/>
          </w:tcPr>
          <w:p w:rsidR="001F007F" w:rsidRDefault="001F007F" w:rsidP="0052045D">
            <w:pPr>
              <w:jc w:val="center"/>
              <w:rPr>
                <w:sz w:val="26"/>
                <w:szCs w:val="26"/>
              </w:rPr>
            </w:pPr>
            <w:r>
              <w:rPr>
                <w:sz w:val="26"/>
                <w:szCs w:val="26"/>
              </w:rPr>
              <w:t>Đất đai</w:t>
            </w:r>
          </w:p>
        </w:tc>
        <w:tc>
          <w:tcPr>
            <w:tcW w:w="1134" w:type="dxa"/>
            <w:vAlign w:val="center"/>
          </w:tcPr>
          <w:p w:rsidR="001F007F" w:rsidRDefault="001F007F" w:rsidP="0052045D">
            <w:pPr>
              <w:spacing w:before="120" w:after="120"/>
              <w:jc w:val="center"/>
              <w:rPr>
                <w:bCs/>
                <w:color w:val="000000"/>
                <w:sz w:val="26"/>
                <w:szCs w:val="26"/>
              </w:rPr>
            </w:pPr>
            <w:r>
              <w:rPr>
                <w:sz w:val="28"/>
                <w:szCs w:val="28"/>
              </w:rPr>
              <w:t>1</w:t>
            </w:r>
            <w:r w:rsidRPr="00956974">
              <w:rPr>
                <w:sz w:val="28"/>
                <w:szCs w:val="28"/>
              </w:rPr>
              <w:t>0 ngày</w:t>
            </w:r>
          </w:p>
        </w:tc>
        <w:tc>
          <w:tcPr>
            <w:tcW w:w="1985" w:type="dxa"/>
            <w:vAlign w:val="center"/>
          </w:tcPr>
          <w:p w:rsidR="001F007F" w:rsidRPr="00336588" w:rsidRDefault="001F007F" w:rsidP="0052045D">
            <w:pPr>
              <w:jc w:val="both"/>
              <w:rPr>
                <w:rStyle w:val="fontstyle01"/>
                <w:color w:val="auto"/>
                <w:lang w:val="pt-BR"/>
              </w:rPr>
            </w:pPr>
            <w:r w:rsidRPr="00336588">
              <w:rPr>
                <w:rStyle w:val="fontstyle01"/>
                <w:color w:val="auto"/>
                <w:lang w:val="pt-BR"/>
              </w:rPr>
              <w:t>- Cơ quan có thẩm quyền quyết định: UBND cấp tỉnh</w:t>
            </w:r>
          </w:p>
          <w:p w:rsidR="001F007F" w:rsidRPr="00336588" w:rsidRDefault="001F007F"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1F007F" w:rsidRPr="00336588" w:rsidRDefault="001F007F"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1F007F" w:rsidRPr="00336588" w:rsidRDefault="001F007F" w:rsidP="0052045D">
            <w:pPr>
              <w:spacing w:before="120" w:after="120"/>
              <w:jc w:val="both"/>
              <w:rPr>
                <w:bCs/>
                <w:sz w:val="26"/>
                <w:szCs w:val="26"/>
              </w:rPr>
            </w:pPr>
          </w:p>
        </w:tc>
        <w:tc>
          <w:tcPr>
            <w:tcW w:w="993" w:type="dxa"/>
            <w:vAlign w:val="center"/>
          </w:tcPr>
          <w:p w:rsidR="001F007F" w:rsidRPr="005F7F68" w:rsidRDefault="001F007F" w:rsidP="0052045D">
            <w:pPr>
              <w:jc w:val="both"/>
              <w:rPr>
                <w:sz w:val="26"/>
                <w:szCs w:val="26"/>
              </w:rPr>
            </w:pPr>
          </w:p>
        </w:tc>
        <w:tc>
          <w:tcPr>
            <w:tcW w:w="2126" w:type="dxa"/>
            <w:vAlign w:val="center"/>
          </w:tcPr>
          <w:p w:rsidR="001F007F" w:rsidRPr="007D4A7F" w:rsidRDefault="001F007F"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1F007F" w:rsidRPr="007D4A7F" w:rsidRDefault="001F007F"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F007F" w:rsidRDefault="001F007F"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9D384C" w:rsidRPr="005F7F68" w:rsidTr="006219F2">
        <w:trPr>
          <w:trHeight w:val="332"/>
        </w:trPr>
        <w:tc>
          <w:tcPr>
            <w:tcW w:w="567" w:type="dxa"/>
            <w:vAlign w:val="center"/>
          </w:tcPr>
          <w:p w:rsidR="009D384C" w:rsidRPr="005F7F68" w:rsidRDefault="009D384C" w:rsidP="006219F2">
            <w:pPr>
              <w:ind w:left="11"/>
              <w:jc w:val="both"/>
              <w:rPr>
                <w:sz w:val="26"/>
                <w:szCs w:val="26"/>
              </w:rPr>
            </w:pPr>
            <w:r>
              <w:rPr>
                <w:sz w:val="26"/>
                <w:szCs w:val="26"/>
              </w:rPr>
              <w:lastRenderedPageBreak/>
              <w:t>9</w:t>
            </w:r>
          </w:p>
        </w:tc>
        <w:tc>
          <w:tcPr>
            <w:tcW w:w="2977" w:type="dxa"/>
            <w:vAlign w:val="center"/>
          </w:tcPr>
          <w:p w:rsidR="009D384C" w:rsidRPr="00956974" w:rsidRDefault="009D384C" w:rsidP="006219F2">
            <w:pPr>
              <w:shd w:val="clear" w:color="auto" w:fill="FFFFFF"/>
              <w:spacing w:before="20" w:after="20"/>
              <w:jc w:val="both"/>
              <w:outlineLvl w:val="0"/>
              <w:rPr>
                <w:bCs/>
                <w:spacing w:val="-2"/>
                <w:sz w:val="26"/>
                <w:szCs w:val="26"/>
              </w:rPr>
            </w:pPr>
            <w:r w:rsidRPr="00956974">
              <w:rPr>
                <w:spacing w:val="-2"/>
                <w:sz w:val="26"/>
                <w:szCs w:val="26"/>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76" w:type="dxa"/>
            <w:vAlign w:val="center"/>
          </w:tcPr>
          <w:p w:rsidR="009D384C" w:rsidRPr="005F7F68" w:rsidRDefault="009D384C" w:rsidP="006219F2">
            <w:pPr>
              <w:shd w:val="clear" w:color="auto" w:fill="FFFFFF"/>
              <w:jc w:val="both"/>
              <w:rPr>
                <w:sz w:val="26"/>
                <w:szCs w:val="26"/>
              </w:rPr>
            </w:pPr>
          </w:p>
        </w:tc>
        <w:tc>
          <w:tcPr>
            <w:tcW w:w="1134" w:type="dxa"/>
            <w:vAlign w:val="center"/>
          </w:tcPr>
          <w:p w:rsidR="009D384C" w:rsidRDefault="009D384C" w:rsidP="0052045D">
            <w:pPr>
              <w:jc w:val="center"/>
              <w:rPr>
                <w:sz w:val="26"/>
                <w:szCs w:val="26"/>
              </w:rPr>
            </w:pPr>
            <w:r>
              <w:rPr>
                <w:sz w:val="26"/>
                <w:szCs w:val="26"/>
              </w:rPr>
              <w:t>Đất đai</w:t>
            </w:r>
          </w:p>
        </w:tc>
        <w:tc>
          <w:tcPr>
            <w:tcW w:w="1134" w:type="dxa"/>
            <w:vAlign w:val="center"/>
          </w:tcPr>
          <w:p w:rsidR="009D384C" w:rsidRDefault="009D384C" w:rsidP="0052045D">
            <w:pPr>
              <w:spacing w:before="120" w:after="120"/>
              <w:jc w:val="center"/>
              <w:rPr>
                <w:bCs/>
                <w:color w:val="000000"/>
                <w:sz w:val="26"/>
                <w:szCs w:val="26"/>
              </w:rPr>
            </w:pPr>
            <w:r w:rsidRPr="00956974">
              <w:rPr>
                <w:sz w:val="28"/>
                <w:szCs w:val="28"/>
              </w:rPr>
              <w:t>20 ngày</w:t>
            </w:r>
          </w:p>
        </w:tc>
        <w:tc>
          <w:tcPr>
            <w:tcW w:w="1985" w:type="dxa"/>
            <w:vAlign w:val="center"/>
          </w:tcPr>
          <w:p w:rsidR="009D384C" w:rsidRPr="00336588" w:rsidRDefault="009D384C" w:rsidP="0052045D">
            <w:pPr>
              <w:jc w:val="both"/>
              <w:rPr>
                <w:rStyle w:val="fontstyle01"/>
                <w:color w:val="auto"/>
                <w:lang w:val="pt-BR"/>
              </w:rPr>
            </w:pPr>
            <w:r w:rsidRPr="00336588">
              <w:rPr>
                <w:rStyle w:val="fontstyle01"/>
                <w:color w:val="auto"/>
                <w:lang w:val="pt-BR"/>
              </w:rPr>
              <w:t>- Cơ quan có thẩm quyền quyết định: UBND cấp tỉnh</w:t>
            </w:r>
          </w:p>
          <w:p w:rsidR="009D384C" w:rsidRPr="00336588" w:rsidRDefault="009D384C"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9D384C" w:rsidRPr="00336588" w:rsidRDefault="009D384C"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9D384C" w:rsidRPr="00336588" w:rsidRDefault="009D384C" w:rsidP="0052045D">
            <w:pPr>
              <w:spacing w:before="120" w:after="120"/>
              <w:jc w:val="both"/>
              <w:rPr>
                <w:bCs/>
                <w:sz w:val="26"/>
                <w:szCs w:val="26"/>
              </w:rPr>
            </w:pPr>
          </w:p>
        </w:tc>
        <w:tc>
          <w:tcPr>
            <w:tcW w:w="993" w:type="dxa"/>
            <w:vAlign w:val="center"/>
          </w:tcPr>
          <w:p w:rsidR="009D384C" w:rsidRPr="005F7F68" w:rsidRDefault="009D384C" w:rsidP="0052045D">
            <w:pPr>
              <w:jc w:val="both"/>
              <w:rPr>
                <w:sz w:val="26"/>
                <w:szCs w:val="26"/>
              </w:rPr>
            </w:pPr>
          </w:p>
        </w:tc>
        <w:tc>
          <w:tcPr>
            <w:tcW w:w="2126" w:type="dxa"/>
            <w:vAlign w:val="center"/>
          </w:tcPr>
          <w:p w:rsidR="009D384C" w:rsidRPr="007D4A7F" w:rsidRDefault="009D384C"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9D384C" w:rsidRPr="007D4A7F" w:rsidRDefault="009D384C"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D384C" w:rsidRDefault="009D384C"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9D384C" w:rsidRPr="005F7F68" w:rsidTr="006219F2">
        <w:trPr>
          <w:trHeight w:val="332"/>
        </w:trPr>
        <w:tc>
          <w:tcPr>
            <w:tcW w:w="567" w:type="dxa"/>
            <w:vAlign w:val="center"/>
          </w:tcPr>
          <w:p w:rsidR="009D384C" w:rsidRPr="005F7F68" w:rsidRDefault="009D384C" w:rsidP="006219F2">
            <w:pPr>
              <w:ind w:left="11"/>
              <w:jc w:val="both"/>
              <w:rPr>
                <w:sz w:val="26"/>
                <w:szCs w:val="26"/>
              </w:rPr>
            </w:pPr>
            <w:r>
              <w:rPr>
                <w:sz w:val="26"/>
                <w:szCs w:val="26"/>
              </w:rPr>
              <w:lastRenderedPageBreak/>
              <w:t>10</w:t>
            </w:r>
          </w:p>
        </w:tc>
        <w:tc>
          <w:tcPr>
            <w:tcW w:w="2977" w:type="dxa"/>
            <w:vAlign w:val="center"/>
          </w:tcPr>
          <w:p w:rsidR="009D384C" w:rsidRPr="007D4A7F" w:rsidRDefault="009D384C" w:rsidP="006219F2">
            <w:pPr>
              <w:shd w:val="clear" w:color="auto" w:fill="FFFFFF"/>
              <w:spacing w:before="20" w:after="20"/>
              <w:jc w:val="both"/>
              <w:outlineLvl w:val="0"/>
              <w:rPr>
                <w:bCs/>
                <w:sz w:val="26"/>
                <w:szCs w:val="26"/>
              </w:rPr>
            </w:pPr>
            <w:r w:rsidRPr="007D4A7F">
              <w:rPr>
                <w:sz w:val="26"/>
                <w:szCs w:val="26"/>
              </w:rPr>
              <w:t>Chấp thuận tổ chức kinh tế nhận chuyển nhượng, thuê quyền sử dụng đất, nhận góp vốn bằng quyền sử dụng đất để thực hiện dự án</w:t>
            </w:r>
          </w:p>
        </w:tc>
        <w:tc>
          <w:tcPr>
            <w:tcW w:w="1276" w:type="dxa"/>
            <w:vAlign w:val="center"/>
          </w:tcPr>
          <w:p w:rsidR="009D384C" w:rsidRPr="005F7F68" w:rsidRDefault="009D384C" w:rsidP="006219F2">
            <w:pPr>
              <w:shd w:val="clear" w:color="auto" w:fill="FFFFFF"/>
              <w:jc w:val="both"/>
              <w:rPr>
                <w:sz w:val="26"/>
                <w:szCs w:val="26"/>
              </w:rPr>
            </w:pPr>
          </w:p>
        </w:tc>
        <w:tc>
          <w:tcPr>
            <w:tcW w:w="1134" w:type="dxa"/>
            <w:vAlign w:val="center"/>
          </w:tcPr>
          <w:p w:rsidR="009D384C" w:rsidRDefault="009D384C" w:rsidP="0052045D">
            <w:pPr>
              <w:jc w:val="center"/>
              <w:rPr>
                <w:sz w:val="26"/>
                <w:szCs w:val="26"/>
              </w:rPr>
            </w:pPr>
            <w:r>
              <w:rPr>
                <w:sz w:val="26"/>
                <w:szCs w:val="26"/>
              </w:rPr>
              <w:t>Đất đai</w:t>
            </w:r>
          </w:p>
        </w:tc>
        <w:tc>
          <w:tcPr>
            <w:tcW w:w="1134" w:type="dxa"/>
            <w:vAlign w:val="center"/>
          </w:tcPr>
          <w:p w:rsidR="009D384C" w:rsidRDefault="009D384C" w:rsidP="009D384C">
            <w:pPr>
              <w:spacing w:before="120" w:after="120"/>
              <w:jc w:val="center"/>
              <w:rPr>
                <w:bCs/>
                <w:color w:val="000000"/>
                <w:sz w:val="26"/>
                <w:szCs w:val="26"/>
              </w:rPr>
            </w:pPr>
            <w:r w:rsidRPr="00956974">
              <w:rPr>
                <w:sz w:val="28"/>
                <w:szCs w:val="28"/>
              </w:rPr>
              <w:t>2</w:t>
            </w:r>
            <w:r>
              <w:rPr>
                <w:sz w:val="28"/>
                <w:szCs w:val="28"/>
              </w:rPr>
              <w:t>3</w:t>
            </w:r>
            <w:r w:rsidRPr="00956974">
              <w:rPr>
                <w:sz w:val="28"/>
                <w:szCs w:val="28"/>
              </w:rPr>
              <w:t xml:space="preserve"> ngày</w:t>
            </w:r>
          </w:p>
        </w:tc>
        <w:tc>
          <w:tcPr>
            <w:tcW w:w="1985" w:type="dxa"/>
            <w:vAlign w:val="center"/>
          </w:tcPr>
          <w:p w:rsidR="009D384C" w:rsidRPr="00336588" w:rsidRDefault="009D384C" w:rsidP="0052045D">
            <w:pPr>
              <w:jc w:val="both"/>
              <w:rPr>
                <w:rStyle w:val="fontstyle01"/>
                <w:color w:val="auto"/>
                <w:lang w:val="pt-BR"/>
              </w:rPr>
            </w:pPr>
            <w:r w:rsidRPr="00336588">
              <w:rPr>
                <w:rStyle w:val="fontstyle01"/>
                <w:color w:val="auto"/>
                <w:lang w:val="pt-BR"/>
              </w:rPr>
              <w:t>- Cơ quan có thẩm quyền quyết định: UBND cấp tỉnh</w:t>
            </w:r>
          </w:p>
          <w:p w:rsidR="009D384C" w:rsidRPr="00336588" w:rsidRDefault="009D384C" w:rsidP="0052045D">
            <w:pPr>
              <w:jc w:val="both"/>
              <w:rPr>
                <w:rStyle w:val="fontstyle01"/>
                <w:color w:val="auto"/>
                <w:lang w:val="pt-BR"/>
              </w:rPr>
            </w:pPr>
            <w:r w:rsidRPr="00336588">
              <w:rPr>
                <w:rStyle w:val="fontstyle01"/>
                <w:color w:val="auto"/>
                <w:lang w:val="pt-BR"/>
              </w:rPr>
              <w:t xml:space="preserve">- Cơ quan trực tiếp thực hiện TTHC: </w:t>
            </w:r>
            <w:r w:rsidR="007E3616" w:rsidRPr="00336588">
              <w:rPr>
                <w:rStyle w:val="fontstyle01"/>
                <w:color w:val="auto"/>
                <w:lang w:val="pt-BR"/>
              </w:rPr>
              <w:t>Sở TN&amp;MT (Phòng Quản lý đất đai</w:t>
            </w:r>
            <w:r w:rsidR="007E3616">
              <w:rPr>
                <w:rStyle w:val="fontstyle01"/>
                <w:color w:val="auto"/>
                <w:lang w:val="pt-BR"/>
              </w:rPr>
              <w:t>, Văn phòng ĐKĐĐ</w:t>
            </w:r>
            <w:r w:rsidR="007E3616" w:rsidRPr="00336588">
              <w:rPr>
                <w:rStyle w:val="fontstyle01"/>
                <w:color w:val="auto"/>
                <w:lang w:val="pt-BR"/>
              </w:rPr>
              <w:t>)</w:t>
            </w:r>
          </w:p>
          <w:p w:rsidR="009D384C" w:rsidRPr="00336588" w:rsidRDefault="009D384C" w:rsidP="0052045D">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9D384C" w:rsidRPr="00336588" w:rsidRDefault="009D384C" w:rsidP="0052045D">
            <w:pPr>
              <w:spacing w:before="120" w:after="120"/>
              <w:jc w:val="both"/>
              <w:rPr>
                <w:bCs/>
                <w:sz w:val="26"/>
                <w:szCs w:val="26"/>
              </w:rPr>
            </w:pPr>
          </w:p>
        </w:tc>
        <w:tc>
          <w:tcPr>
            <w:tcW w:w="993" w:type="dxa"/>
            <w:vAlign w:val="center"/>
          </w:tcPr>
          <w:p w:rsidR="009D384C" w:rsidRPr="005F7F68" w:rsidRDefault="009D384C" w:rsidP="0052045D">
            <w:pPr>
              <w:jc w:val="both"/>
              <w:rPr>
                <w:sz w:val="26"/>
                <w:szCs w:val="26"/>
              </w:rPr>
            </w:pPr>
          </w:p>
        </w:tc>
        <w:tc>
          <w:tcPr>
            <w:tcW w:w="2126" w:type="dxa"/>
            <w:vAlign w:val="center"/>
          </w:tcPr>
          <w:p w:rsidR="009D384C" w:rsidRPr="007D4A7F" w:rsidRDefault="009D384C" w:rsidP="0052045D">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9D384C" w:rsidRPr="007D4A7F" w:rsidRDefault="009D384C" w:rsidP="0052045D">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D384C" w:rsidRDefault="009D384C" w:rsidP="0052045D">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w:t>
            </w:r>
            <w:r w:rsidRPr="007D4A7F">
              <w:rPr>
                <w:sz w:val="26"/>
                <w:szCs w:val="26"/>
              </w:rPr>
              <w:lastRenderedPageBreak/>
              <w:t>đai.</w:t>
            </w:r>
          </w:p>
        </w:tc>
      </w:tr>
      <w:tr w:rsidR="00F11376" w:rsidRPr="005F7F68" w:rsidTr="006219F2">
        <w:trPr>
          <w:trHeight w:val="332"/>
        </w:trPr>
        <w:tc>
          <w:tcPr>
            <w:tcW w:w="567" w:type="dxa"/>
            <w:vAlign w:val="center"/>
          </w:tcPr>
          <w:p w:rsidR="00F11376" w:rsidRPr="005F7F68" w:rsidRDefault="00F11376" w:rsidP="002C4EC5">
            <w:pPr>
              <w:ind w:left="11"/>
              <w:jc w:val="both"/>
              <w:rPr>
                <w:sz w:val="26"/>
                <w:szCs w:val="26"/>
              </w:rPr>
            </w:pPr>
            <w:r w:rsidRPr="005F7F68">
              <w:rPr>
                <w:sz w:val="26"/>
                <w:szCs w:val="26"/>
              </w:rPr>
              <w:lastRenderedPageBreak/>
              <w:t>1</w:t>
            </w:r>
            <w:r w:rsidR="002C4EC5">
              <w:rPr>
                <w:sz w:val="26"/>
                <w:szCs w:val="26"/>
              </w:rPr>
              <w:t>1</w:t>
            </w:r>
          </w:p>
        </w:tc>
        <w:tc>
          <w:tcPr>
            <w:tcW w:w="2977" w:type="dxa"/>
            <w:vAlign w:val="center"/>
          </w:tcPr>
          <w:p w:rsidR="00F11376" w:rsidRPr="005F7F68" w:rsidRDefault="00F11376" w:rsidP="006219F2">
            <w:pPr>
              <w:spacing w:after="24"/>
              <w:ind w:left="108"/>
              <w:jc w:val="both"/>
              <w:rPr>
                <w:sz w:val="26"/>
                <w:szCs w:val="26"/>
              </w:rPr>
            </w:pPr>
            <w:r w:rsidRPr="001A5933">
              <w:rPr>
                <w:sz w:val="26"/>
                <w:szCs w:val="26"/>
              </w:rPr>
              <w:t>Đăng ký đất đai, tài sản gắn li</w:t>
            </w:r>
            <w:r>
              <w:rPr>
                <w:sz w:val="26"/>
                <w:szCs w:val="26"/>
              </w:rPr>
              <w:t xml:space="preserve">ền với đất, cấp Giấy chứng nhận </w:t>
            </w:r>
            <w:r w:rsidRPr="001A5933">
              <w:rPr>
                <w:sz w:val="26"/>
                <w:szCs w:val="26"/>
              </w:rPr>
              <w:t xml:space="preserve">quyền sử dụng đất, quyền sở hữu tài sản gắn </w:t>
            </w:r>
            <w:r>
              <w:rPr>
                <w:sz w:val="26"/>
                <w:szCs w:val="26"/>
              </w:rPr>
              <w:t xml:space="preserve">liền với đất lần đầu đối với tổ </w:t>
            </w:r>
            <w:r w:rsidRPr="001A5933">
              <w:rPr>
                <w:sz w:val="26"/>
                <w:szCs w:val="26"/>
              </w:rPr>
              <w:t>chức đang sử dụng đất</w:t>
            </w:r>
          </w:p>
        </w:tc>
        <w:tc>
          <w:tcPr>
            <w:tcW w:w="1276" w:type="dxa"/>
            <w:vAlign w:val="center"/>
          </w:tcPr>
          <w:p w:rsidR="00F11376" w:rsidRPr="005F7F68" w:rsidRDefault="00F11376" w:rsidP="006219F2">
            <w:pPr>
              <w:shd w:val="clear" w:color="auto" w:fill="FFFFFF"/>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rPr>
            </w:pPr>
            <w:r>
              <w:rPr>
                <w:bCs/>
                <w:color w:val="000000"/>
                <w:sz w:val="26"/>
                <w:szCs w:val="26"/>
              </w:rPr>
              <w:t>23 ngày làm việc</w:t>
            </w:r>
          </w:p>
        </w:tc>
        <w:tc>
          <w:tcPr>
            <w:tcW w:w="1985" w:type="dxa"/>
            <w:vAlign w:val="center"/>
          </w:tcPr>
          <w:p w:rsidR="000A6DBA" w:rsidRDefault="000A6DBA" w:rsidP="006219F2">
            <w:pPr>
              <w:spacing w:before="120" w:after="120"/>
              <w:jc w:val="both"/>
              <w:rPr>
                <w:bCs/>
                <w:color w:val="000000"/>
                <w:sz w:val="26"/>
                <w:szCs w:val="26"/>
              </w:rPr>
            </w:pPr>
            <w:r w:rsidRPr="005F7F68">
              <w:rPr>
                <w:bCs/>
                <w:color w:val="000000"/>
                <w:sz w:val="26"/>
                <w:szCs w:val="26"/>
              </w:rPr>
              <w:t>- Cơ quan có thẩm quyền</w:t>
            </w:r>
            <w:r>
              <w:rPr>
                <w:bCs/>
                <w:color w:val="000000"/>
                <w:sz w:val="26"/>
                <w:szCs w:val="26"/>
              </w:rPr>
              <w:t xml:space="preserve"> quyết định</w:t>
            </w:r>
            <w:r w:rsidRPr="005F7F68">
              <w:rPr>
                <w:bCs/>
                <w:color w:val="000000"/>
                <w:sz w:val="26"/>
                <w:szCs w:val="26"/>
              </w:rPr>
              <w:t xml:space="preserve">: </w:t>
            </w:r>
            <w:r>
              <w:rPr>
                <w:bCs/>
                <w:color w:val="000000"/>
                <w:sz w:val="26"/>
                <w:szCs w:val="26"/>
              </w:rPr>
              <w:t>UBND cấp tỉnh</w:t>
            </w:r>
          </w:p>
          <w:p w:rsidR="000A6DBA" w:rsidRDefault="000A6DBA" w:rsidP="006219F2">
            <w:pPr>
              <w:spacing w:before="120" w:after="120"/>
              <w:jc w:val="both"/>
              <w:rPr>
                <w:bCs/>
                <w:color w:val="000000"/>
                <w:sz w:val="26"/>
                <w:szCs w:val="26"/>
              </w:rPr>
            </w:pPr>
            <w:r>
              <w:rPr>
                <w:bCs/>
                <w:color w:val="000000"/>
                <w:sz w:val="26"/>
                <w:szCs w:val="26"/>
              </w:rPr>
              <w:t>- Cơ quan được ủy quyền: Sở TN&amp;MT</w:t>
            </w:r>
          </w:p>
          <w:p w:rsidR="00F11376" w:rsidRPr="000A6DBA" w:rsidRDefault="00F11376" w:rsidP="006219F2">
            <w:pPr>
              <w:spacing w:before="120" w:after="120"/>
              <w:jc w:val="both"/>
              <w:rPr>
                <w:color w:val="FF0000"/>
                <w:sz w:val="26"/>
                <w:szCs w:val="26"/>
                <w:shd w:val="clear" w:color="auto" w:fill="FFFFFF"/>
              </w:rPr>
            </w:pPr>
            <w:r w:rsidRPr="005F7F68">
              <w:rPr>
                <w:bCs/>
                <w:color w:val="000000"/>
                <w:sz w:val="26"/>
                <w:szCs w:val="26"/>
              </w:rPr>
              <w:t xml:space="preserve">- Cơ quan </w:t>
            </w:r>
            <w:r w:rsidR="009D066C" w:rsidRPr="00336588">
              <w:rPr>
                <w:rStyle w:val="fontstyle01"/>
                <w:color w:val="auto"/>
                <w:lang w:val="pt-BR"/>
              </w:rPr>
              <w:t>trực tiếp</w:t>
            </w:r>
            <w:r w:rsidR="009D066C" w:rsidRPr="005F7F68">
              <w:rPr>
                <w:bCs/>
                <w:color w:val="000000"/>
                <w:sz w:val="26"/>
                <w:szCs w:val="26"/>
              </w:rPr>
              <w:t xml:space="preserve"> </w:t>
            </w:r>
            <w:r w:rsidRPr="005F7F68">
              <w:rPr>
                <w:bCs/>
                <w:color w:val="000000"/>
                <w:sz w:val="26"/>
                <w:szCs w:val="26"/>
              </w:rPr>
              <w:t>thực hiện TTHC:</w:t>
            </w:r>
            <w:r w:rsidR="009B5FD1">
              <w:rPr>
                <w:bCs/>
                <w:color w:val="000000"/>
                <w:sz w:val="26"/>
                <w:szCs w:val="26"/>
              </w:rPr>
              <w:t xml:space="preserve"> </w:t>
            </w:r>
            <w:r w:rsidRPr="005F7F68">
              <w:rPr>
                <w:sz w:val="26"/>
                <w:szCs w:val="26"/>
                <w:shd w:val="clear" w:color="auto" w:fill="FFFFFF"/>
              </w:rPr>
              <w:t xml:space="preserve">Sở </w:t>
            </w:r>
            <w:r>
              <w:rPr>
                <w:sz w:val="26"/>
                <w:szCs w:val="26"/>
                <w:shd w:val="clear" w:color="auto" w:fill="FFFFFF"/>
              </w:rPr>
              <w:t xml:space="preserve">TN&amp;MT </w:t>
            </w:r>
            <w:r w:rsidRPr="000A6DBA">
              <w:rPr>
                <w:color w:val="FF0000"/>
                <w:sz w:val="26"/>
                <w:szCs w:val="26"/>
                <w:shd w:val="clear" w:color="auto" w:fill="FFFFFF"/>
              </w:rPr>
              <w:t>(</w:t>
            </w:r>
            <w:r w:rsidR="000A6DBA" w:rsidRPr="000A6DBA">
              <w:rPr>
                <w:color w:val="FF0000"/>
                <w:sz w:val="26"/>
                <w:szCs w:val="26"/>
                <w:shd w:val="clear" w:color="auto" w:fill="FFFFFF"/>
              </w:rPr>
              <w:t xml:space="preserve">Văn phòng </w:t>
            </w:r>
            <w:r w:rsidRPr="000A6DBA">
              <w:rPr>
                <w:color w:val="FF0000"/>
                <w:sz w:val="26"/>
                <w:szCs w:val="26"/>
                <w:shd w:val="clear" w:color="auto" w:fill="FFFFFF"/>
              </w:rPr>
              <w:t>ĐKĐĐ</w:t>
            </w:r>
            <w:r w:rsidR="007E3616">
              <w:rPr>
                <w:color w:val="FF0000"/>
                <w:sz w:val="26"/>
                <w:szCs w:val="26"/>
                <w:shd w:val="clear" w:color="auto" w:fill="FFFFFF"/>
              </w:rPr>
              <w:t>, phòng Quản lý đất đai</w:t>
            </w:r>
            <w:r w:rsidRPr="000A6DBA">
              <w:rPr>
                <w:color w:val="FF0000"/>
                <w:sz w:val="26"/>
                <w:szCs w:val="26"/>
                <w:shd w:val="clear" w:color="auto" w:fill="FFFFFF"/>
              </w:rPr>
              <w:t>)</w:t>
            </w:r>
          </w:p>
          <w:p w:rsidR="00F11376" w:rsidRPr="005F7F68" w:rsidRDefault="00F11376" w:rsidP="006219F2">
            <w:pPr>
              <w:jc w:val="both"/>
              <w:rPr>
                <w:sz w:val="26"/>
                <w:szCs w:val="26"/>
              </w:rPr>
            </w:pPr>
            <w:r w:rsidRPr="005F7F68">
              <w:rPr>
                <w:bCs/>
                <w:color w:val="000000"/>
                <w:sz w:val="26"/>
                <w:szCs w:val="26"/>
              </w:rPr>
              <w:t xml:space="preserve">- Địa điểm tiếp nhận hồ sơ: Trung tâm </w:t>
            </w:r>
            <w:r>
              <w:rPr>
                <w:bCs/>
                <w:color w:val="000000"/>
                <w:sz w:val="26"/>
                <w:szCs w:val="26"/>
              </w:rPr>
              <w:t xml:space="preserve">Phục vụ </w:t>
            </w:r>
            <w:r w:rsidRPr="005F7F68">
              <w:rPr>
                <w:bCs/>
                <w:color w:val="000000"/>
                <w:sz w:val="26"/>
                <w:szCs w:val="26"/>
              </w:rPr>
              <w:t xml:space="preserve">Hành chính </w:t>
            </w:r>
            <w:r>
              <w:rPr>
                <w:bCs/>
                <w:color w:val="000000"/>
                <w:sz w:val="26"/>
                <w:szCs w:val="26"/>
              </w:rPr>
              <w:t>c</w:t>
            </w:r>
            <w:r w:rsidRPr="005F7F68">
              <w:rPr>
                <w:bCs/>
                <w:color w:val="000000"/>
                <w:sz w:val="26"/>
                <w:szCs w:val="26"/>
              </w:rPr>
              <w:t>ông tỉnh</w:t>
            </w:r>
          </w:p>
        </w:tc>
        <w:tc>
          <w:tcPr>
            <w:tcW w:w="2976" w:type="dxa"/>
            <w:vAlign w:val="center"/>
          </w:tcPr>
          <w:p w:rsidR="00F11376" w:rsidRPr="001A2C38" w:rsidRDefault="00F11376" w:rsidP="006219F2">
            <w:pPr>
              <w:spacing w:before="120" w:after="120"/>
              <w:jc w:val="both"/>
              <w:rPr>
                <w:bCs/>
                <w:color w:val="000000"/>
                <w:sz w:val="26"/>
                <w:szCs w:val="26"/>
              </w:rPr>
            </w:pPr>
            <w:r w:rsidRPr="001A2C38">
              <w:rPr>
                <w:bCs/>
                <w:color w:val="000000"/>
                <w:sz w:val="26"/>
                <w:szCs w:val="26"/>
              </w:rPr>
              <w:t>1. Lệ phí</w:t>
            </w:r>
          </w:p>
          <w:p w:rsidR="00F11376" w:rsidRPr="001A2C38" w:rsidRDefault="00F11376" w:rsidP="006219F2">
            <w:pPr>
              <w:spacing w:before="120" w:after="120"/>
              <w:jc w:val="both"/>
              <w:rPr>
                <w:bCs/>
                <w:color w:val="000000"/>
                <w:sz w:val="26"/>
                <w:szCs w:val="26"/>
              </w:rPr>
            </w:pPr>
            <w:r w:rsidRPr="001A2C38">
              <w:rPr>
                <w:bCs/>
                <w:color w:val="000000"/>
                <w:sz w:val="26"/>
                <w:szCs w:val="26"/>
              </w:rPr>
              <w:t xml:space="preserve">- Cấp mới </w:t>
            </w:r>
            <w:r w:rsidRPr="001A2C38">
              <w:rPr>
                <w:bCs/>
                <w:color w:val="000000"/>
                <w:sz w:val="26"/>
                <w:szCs w:val="26"/>
                <w:lang w:val="vi-VN"/>
              </w:rPr>
              <w:t>Giấy ch</w:t>
            </w:r>
            <w:r w:rsidRPr="001A2C38">
              <w:rPr>
                <w:bCs/>
                <w:color w:val="000000"/>
                <w:sz w:val="26"/>
                <w:szCs w:val="26"/>
              </w:rPr>
              <w:t>ứ</w:t>
            </w:r>
            <w:r w:rsidRPr="001A2C38">
              <w:rPr>
                <w:bCs/>
                <w:color w:val="000000"/>
                <w:sz w:val="26"/>
                <w:szCs w:val="26"/>
                <w:lang w:val="vi-VN"/>
              </w:rPr>
              <w:t>ng nhận chỉ có quyền sử dụng đất (không có nhà và tài sản khác gắn liền với đất)</w:t>
            </w:r>
            <w:r w:rsidRPr="001A2C38">
              <w:rPr>
                <w:bCs/>
                <w:color w:val="000000"/>
                <w:sz w:val="26"/>
                <w:szCs w:val="26"/>
              </w:rPr>
              <w:t xml:space="preserve">: </w:t>
            </w:r>
            <w:r w:rsidRPr="001A2C38">
              <w:rPr>
                <w:b/>
                <w:bCs/>
                <w:color w:val="000000"/>
                <w:sz w:val="26"/>
                <w:szCs w:val="26"/>
              </w:rPr>
              <w:t>100.000đ</w:t>
            </w:r>
          </w:p>
          <w:p w:rsidR="00F11376" w:rsidRPr="001A2C38" w:rsidRDefault="00F11376" w:rsidP="006219F2">
            <w:pPr>
              <w:spacing w:before="120" w:after="120"/>
              <w:jc w:val="both"/>
              <w:rPr>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mới G</w:t>
            </w:r>
            <w:r w:rsidRPr="001A2C38">
              <w:rPr>
                <w:bCs/>
                <w:color w:val="000000"/>
                <w:sz w:val="26"/>
                <w:szCs w:val="26"/>
                <w:lang w:val="vi-VN"/>
              </w:rPr>
              <w:t>iấy chứng nhận quyền sở hữu nhà, tài sản gắn liền với đất</w:t>
            </w:r>
            <w:r w:rsidRPr="001A2C38">
              <w:rPr>
                <w:bCs/>
                <w:color w:val="000000"/>
                <w:sz w:val="26"/>
                <w:szCs w:val="26"/>
              </w:rPr>
              <w:t xml:space="preserve">: </w:t>
            </w:r>
            <w:r w:rsidRPr="001A2C38">
              <w:rPr>
                <w:b/>
                <w:bCs/>
                <w:color w:val="000000"/>
                <w:sz w:val="26"/>
                <w:szCs w:val="26"/>
              </w:rPr>
              <w:t>300.000đ</w:t>
            </w:r>
          </w:p>
          <w:p w:rsidR="00F11376" w:rsidRPr="001A2C38" w:rsidRDefault="00F11376" w:rsidP="006219F2">
            <w:pPr>
              <w:spacing w:before="120" w:after="120"/>
              <w:jc w:val="both"/>
              <w:rPr>
                <w:b/>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giấy chứng nhận quyền sử dụng đất, quyền sở hữu nhà, tài sản gắn liền với đất</w:t>
            </w:r>
            <w:r w:rsidRPr="001A2C38">
              <w:rPr>
                <w:bCs/>
                <w:color w:val="000000"/>
                <w:sz w:val="26"/>
                <w:szCs w:val="26"/>
              </w:rPr>
              <w:t xml:space="preserve">: </w:t>
            </w:r>
            <w:r w:rsidRPr="001A2C38">
              <w:rPr>
                <w:b/>
                <w:bCs/>
                <w:color w:val="000000"/>
                <w:sz w:val="26"/>
                <w:szCs w:val="26"/>
              </w:rPr>
              <w:t>300.000đ</w:t>
            </w:r>
          </w:p>
          <w:p w:rsidR="00F11376" w:rsidRPr="001A2C38" w:rsidRDefault="00F11376" w:rsidP="006219F2">
            <w:pPr>
              <w:spacing w:before="120" w:after="120"/>
              <w:jc w:val="both"/>
              <w:rPr>
                <w:bCs/>
                <w:color w:val="000000"/>
                <w:sz w:val="26"/>
                <w:szCs w:val="26"/>
              </w:rPr>
            </w:pPr>
            <w:r w:rsidRPr="001A2C38">
              <w:rPr>
                <w:bCs/>
                <w:color w:val="000000"/>
                <w:sz w:val="26"/>
                <w:szCs w:val="26"/>
              </w:rPr>
              <w:t>2. Phí thẩm định</w:t>
            </w:r>
          </w:p>
          <w:p w:rsidR="00F11376" w:rsidRPr="001A2C38" w:rsidRDefault="00F11376" w:rsidP="006219F2">
            <w:pPr>
              <w:spacing w:before="120" w:after="120"/>
              <w:jc w:val="both"/>
              <w:rPr>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giấy chứng nhận về quyền sử dụng đất</w:t>
            </w:r>
            <w:r w:rsidRPr="001A2C38">
              <w:rPr>
                <w:bCs/>
                <w:color w:val="000000"/>
                <w:sz w:val="26"/>
                <w:szCs w:val="26"/>
              </w:rPr>
              <w:t xml:space="preserve">:  </w:t>
            </w:r>
            <w:r w:rsidRPr="001A2C38">
              <w:rPr>
                <w:b/>
                <w:bCs/>
                <w:color w:val="000000"/>
                <w:sz w:val="26"/>
                <w:szCs w:val="26"/>
              </w:rPr>
              <w:t>1.300.000đ</w:t>
            </w:r>
          </w:p>
          <w:p w:rsidR="00F11376" w:rsidRPr="001A2C38" w:rsidRDefault="00F11376" w:rsidP="006219F2">
            <w:pPr>
              <w:spacing w:before="120" w:after="120"/>
              <w:jc w:val="both"/>
              <w:rPr>
                <w:b/>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giấy chứng nhận về tài sản</w:t>
            </w:r>
            <w:r w:rsidRPr="001A2C38">
              <w:rPr>
                <w:bCs/>
                <w:color w:val="000000"/>
                <w:sz w:val="26"/>
                <w:szCs w:val="26"/>
              </w:rPr>
              <w:t xml:space="preserve">: </w:t>
            </w:r>
            <w:r w:rsidRPr="001A2C38">
              <w:rPr>
                <w:b/>
                <w:bCs/>
                <w:color w:val="000000"/>
                <w:sz w:val="26"/>
                <w:szCs w:val="26"/>
              </w:rPr>
              <w:t>1.290.000đ</w:t>
            </w:r>
          </w:p>
          <w:p w:rsidR="00F11376" w:rsidRPr="001A2C38" w:rsidRDefault="00F11376" w:rsidP="006219F2">
            <w:pPr>
              <w:spacing w:before="120" w:after="120"/>
              <w:jc w:val="both"/>
              <w:rPr>
                <w:b/>
                <w:bCs/>
                <w:color w:val="000000"/>
                <w:sz w:val="26"/>
                <w:szCs w:val="26"/>
              </w:rPr>
            </w:pPr>
            <w:r w:rsidRPr="001A2C38">
              <w:rPr>
                <w:bCs/>
                <w:color w:val="000000"/>
                <w:sz w:val="26"/>
                <w:szCs w:val="26"/>
              </w:rPr>
              <w:t xml:space="preserve">- </w:t>
            </w:r>
            <w:r w:rsidRPr="001A2C38">
              <w:rPr>
                <w:bCs/>
                <w:color w:val="000000"/>
                <w:sz w:val="26"/>
                <w:szCs w:val="26"/>
                <w:lang w:val="vi-VN"/>
              </w:rPr>
              <w:t xml:space="preserve">Cấp </w:t>
            </w:r>
            <w:r w:rsidRPr="001A2C38">
              <w:rPr>
                <w:bCs/>
                <w:color w:val="000000"/>
                <w:sz w:val="26"/>
                <w:szCs w:val="26"/>
              </w:rPr>
              <w:t xml:space="preserve">mới </w:t>
            </w:r>
            <w:r w:rsidRPr="001A2C38">
              <w:rPr>
                <w:bCs/>
                <w:color w:val="000000"/>
                <w:sz w:val="26"/>
                <w:szCs w:val="26"/>
                <w:lang w:val="vi-VN"/>
              </w:rPr>
              <w:t xml:space="preserve">giấy chứng </w:t>
            </w:r>
            <w:r w:rsidRPr="001A2C38">
              <w:rPr>
                <w:bCs/>
                <w:color w:val="000000"/>
                <w:sz w:val="26"/>
                <w:szCs w:val="26"/>
                <w:lang w:val="vi-VN"/>
              </w:rPr>
              <w:lastRenderedPageBreak/>
              <w:t>nhận đối với cả đất và tài sản gắn liền với đất</w:t>
            </w:r>
            <w:r w:rsidRPr="001A2C38">
              <w:rPr>
                <w:bCs/>
                <w:color w:val="000000"/>
                <w:sz w:val="26"/>
                <w:szCs w:val="26"/>
              </w:rPr>
              <w:t xml:space="preserve">: </w:t>
            </w:r>
            <w:r w:rsidRPr="001A2C38">
              <w:rPr>
                <w:b/>
                <w:bCs/>
                <w:color w:val="000000"/>
                <w:sz w:val="26"/>
                <w:szCs w:val="26"/>
              </w:rPr>
              <w:t>1.690.000đ</w:t>
            </w:r>
          </w:p>
          <w:p w:rsidR="00F11376" w:rsidRPr="005F7F68" w:rsidRDefault="00F11376" w:rsidP="006219F2">
            <w:pPr>
              <w:spacing w:before="120" w:after="120"/>
              <w:jc w:val="both"/>
              <w:rPr>
                <w:bCs/>
                <w:color w:val="000000"/>
                <w:sz w:val="26"/>
                <w:szCs w:val="26"/>
              </w:rPr>
            </w:pPr>
          </w:p>
        </w:tc>
        <w:tc>
          <w:tcPr>
            <w:tcW w:w="993" w:type="dxa"/>
            <w:vAlign w:val="center"/>
          </w:tcPr>
          <w:p w:rsidR="00F11376" w:rsidRPr="005F7F68" w:rsidRDefault="00F11376" w:rsidP="006219F2">
            <w:pPr>
              <w:jc w:val="both"/>
              <w:rPr>
                <w:sz w:val="26"/>
                <w:szCs w:val="26"/>
              </w:rPr>
            </w:pPr>
          </w:p>
        </w:tc>
        <w:tc>
          <w:tcPr>
            <w:tcW w:w="2126" w:type="dxa"/>
            <w:vAlign w:val="center"/>
          </w:tcPr>
          <w:p w:rsidR="00F11376" w:rsidRDefault="00F11376" w:rsidP="006219F2">
            <w:pPr>
              <w:jc w:val="both"/>
              <w:rPr>
                <w:rStyle w:val="fontstyle01"/>
              </w:rPr>
            </w:pPr>
            <w:r>
              <w:rPr>
                <w:rStyle w:val="fontstyle01"/>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Default="00F11376" w:rsidP="006219F2">
            <w:pPr>
              <w:tabs>
                <w:tab w:val="left" w:pos="250"/>
              </w:tabs>
              <w:jc w:val="both"/>
              <w:rPr>
                <w:rStyle w:val="fontstyle01"/>
              </w:rPr>
            </w:pPr>
            <w:r>
              <w:rPr>
                <w:rStyle w:val="fontstyle01"/>
              </w:rPr>
              <w:t xml:space="preserve">- Nghị định số 101/2024/NĐ-CP ngày 29 tháng 7 năm 2024 của Chính phủ quy định về điều tra cơ bản đất đai, đăng ký, cấp Giấy </w:t>
            </w:r>
            <w:r>
              <w:rPr>
                <w:rStyle w:val="fontstyle01"/>
              </w:rPr>
              <w:lastRenderedPageBreak/>
              <w:t>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rPr>
            </w:pPr>
            <w:r w:rsidRPr="001A2C38">
              <w:rPr>
                <w:bCs/>
                <w:color w:val="000000"/>
                <w:sz w:val="26"/>
                <w:szCs w:val="26"/>
              </w:rPr>
              <w:t>- Nghị quyết số 03/2021/NQ-HĐND ngày 01/7/2021 của HĐND tỉnh Tây Ninh.</w:t>
            </w:r>
          </w:p>
        </w:tc>
      </w:tr>
      <w:tr w:rsidR="00F11376" w:rsidRPr="00603A5C"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2</w:t>
            </w:r>
          </w:p>
        </w:tc>
        <w:tc>
          <w:tcPr>
            <w:tcW w:w="2977" w:type="dxa"/>
            <w:vAlign w:val="center"/>
          </w:tcPr>
          <w:p w:rsidR="00F11376" w:rsidRPr="005F7F68" w:rsidRDefault="00F11376" w:rsidP="006219F2">
            <w:pPr>
              <w:pStyle w:val="TableParagraph"/>
              <w:spacing w:before="35"/>
              <w:ind w:right="48"/>
              <w:jc w:val="both"/>
              <w:rPr>
                <w:sz w:val="26"/>
                <w:szCs w:val="26"/>
              </w:rPr>
            </w:pPr>
            <w:r w:rsidRPr="00603A5C">
              <w:rPr>
                <w:rFonts w:ascii="CIDFont+F3" w:hAnsi="CIDFont+F3"/>
                <w:color w:val="000000"/>
                <w:sz w:val="26"/>
                <w:szCs w:val="26"/>
              </w:rPr>
              <w:t>Đăng ký đất đai, tài sản gắn liền với đất, cấp Giấy chứng nhận quyền sử dụng đất, quyền sở hữu tài sản gắn liền với đất lần đầu đối với người gốc Việt Nam định cư ở nước ngoài</w:t>
            </w:r>
          </w:p>
        </w:tc>
        <w:tc>
          <w:tcPr>
            <w:tcW w:w="1276" w:type="dxa"/>
            <w:vAlign w:val="center"/>
          </w:tcPr>
          <w:p w:rsidR="00F11376" w:rsidRPr="005F7F68" w:rsidRDefault="00F11376" w:rsidP="006219F2">
            <w:pPr>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23 ngày làm việc</w:t>
            </w:r>
          </w:p>
        </w:tc>
        <w:tc>
          <w:tcPr>
            <w:tcW w:w="1985" w:type="dxa"/>
            <w:vAlign w:val="center"/>
          </w:tcPr>
          <w:p w:rsidR="000A6DBA" w:rsidRDefault="000A6DBA" w:rsidP="006219F2">
            <w:pPr>
              <w:spacing w:before="120" w:after="120"/>
              <w:jc w:val="both"/>
              <w:rPr>
                <w:bCs/>
                <w:color w:val="000000"/>
                <w:sz w:val="26"/>
                <w:szCs w:val="26"/>
                <w:lang w:val="pt-BR"/>
              </w:rPr>
            </w:pPr>
          </w:p>
          <w:p w:rsidR="000A6DBA" w:rsidRDefault="000A6DBA" w:rsidP="000A6DBA">
            <w:pPr>
              <w:spacing w:before="120" w:after="120"/>
              <w:jc w:val="both"/>
              <w:rPr>
                <w:bCs/>
                <w:color w:val="000000"/>
                <w:sz w:val="26"/>
                <w:szCs w:val="26"/>
              </w:rPr>
            </w:pPr>
            <w:r w:rsidRPr="005F7F68">
              <w:rPr>
                <w:bCs/>
                <w:color w:val="000000"/>
                <w:sz w:val="26"/>
                <w:szCs w:val="26"/>
              </w:rPr>
              <w:t>- Cơ quan có thẩm quyền</w:t>
            </w:r>
            <w:r>
              <w:rPr>
                <w:bCs/>
                <w:color w:val="000000"/>
                <w:sz w:val="26"/>
                <w:szCs w:val="26"/>
              </w:rPr>
              <w:t xml:space="preserve"> quyết định</w:t>
            </w:r>
            <w:r w:rsidRPr="005F7F68">
              <w:rPr>
                <w:bCs/>
                <w:color w:val="000000"/>
                <w:sz w:val="26"/>
                <w:szCs w:val="26"/>
              </w:rPr>
              <w:t xml:space="preserve">: </w:t>
            </w:r>
            <w:r>
              <w:rPr>
                <w:bCs/>
                <w:color w:val="000000"/>
                <w:sz w:val="26"/>
                <w:szCs w:val="26"/>
              </w:rPr>
              <w:t>UBND cấp tỉnh</w:t>
            </w:r>
          </w:p>
          <w:p w:rsidR="000A6DBA" w:rsidRDefault="000A6DBA" w:rsidP="000A6DBA">
            <w:pPr>
              <w:spacing w:before="120" w:after="120"/>
              <w:jc w:val="both"/>
              <w:rPr>
                <w:bCs/>
                <w:color w:val="000000"/>
                <w:sz w:val="26"/>
                <w:szCs w:val="26"/>
              </w:rPr>
            </w:pPr>
            <w:r>
              <w:rPr>
                <w:bCs/>
                <w:color w:val="000000"/>
                <w:sz w:val="26"/>
                <w:szCs w:val="26"/>
              </w:rPr>
              <w:t>- Cơ quan được ủy quyền: Sở TN&amp;MT</w:t>
            </w:r>
          </w:p>
          <w:p w:rsidR="000A6DBA" w:rsidRPr="000A6DBA" w:rsidRDefault="000A6DBA" w:rsidP="000A6DBA">
            <w:pPr>
              <w:spacing w:before="120" w:after="120"/>
              <w:jc w:val="both"/>
              <w:rPr>
                <w:color w:val="FF0000"/>
                <w:sz w:val="26"/>
                <w:szCs w:val="26"/>
                <w:shd w:val="clear" w:color="auto" w:fill="FFFFFF"/>
              </w:rPr>
            </w:pPr>
            <w:r w:rsidRPr="005F7F68">
              <w:rPr>
                <w:bCs/>
                <w:color w:val="000000"/>
                <w:sz w:val="26"/>
                <w:szCs w:val="26"/>
              </w:rPr>
              <w:t xml:space="preserve">- Cơ quan </w:t>
            </w:r>
            <w:r w:rsidR="009D066C" w:rsidRPr="00336588">
              <w:rPr>
                <w:rStyle w:val="fontstyle01"/>
                <w:color w:val="auto"/>
                <w:lang w:val="pt-BR"/>
              </w:rPr>
              <w:t>trực tiếp</w:t>
            </w:r>
            <w:r w:rsidR="009D066C" w:rsidRPr="005F7F68">
              <w:rPr>
                <w:bCs/>
                <w:color w:val="000000"/>
                <w:sz w:val="26"/>
                <w:szCs w:val="26"/>
              </w:rPr>
              <w:t xml:space="preserve"> </w:t>
            </w:r>
            <w:r w:rsidRPr="005F7F68">
              <w:rPr>
                <w:bCs/>
                <w:color w:val="000000"/>
                <w:sz w:val="26"/>
                <w:szCs w:val="26"/>
              </w:rPr>
              <w:t>thực hiện TTHC:</w:t>
            </w:r>
            <w:r>
              <w:rPr>
                <w:bCs/>
                <w:color w:val="000000"/>
                <w:sz w:val="26"/>
                <w:szCs w:val="26"/>
              </w:rPr>
              <w:t xml:space="preserve"> </w:t>
            </w:r>
            <w:r w:rsidRPr="005F7F68">
              <w:rPr>
                <w:sz w:val="26"/>
                <w:szCs w:val="26"/>
                <w:shd w:val="clear" w:color="auto" w:fill="FFFFFF"/>
              </w:rPr>
              <w:t xml:space="preserve">Sở </w:t>
            </w:r>
            <w:r>
              <w:rPr>
                <w:sz w:val="26"/>
                <w:szCs w:val="26"/>
                <w:shd w:val="clear" w:color="auto" w:fill="FFFFFF"/>
              </w:rPr>
              <w:t xml:space="preserve">TN&amp;MT </w:t>
            </w:r>
            <w:r w:rsidR="007E3616" w:rsidRPr="000A6DBA">
              <w:rPr>
                <w:color w:val="FF0000"/>
                <w:sz w:val="26"/>
                <w:szCs w:val="26"/>
                <w:shd w:val="clear" w:color="auto" w:fill="FFFFFF"/>
              </w:rPr>
              <w:t xml:space="preserve">(Văn </w:t>
            </w:r>
            <w:r w:rsidR="007E3616" w:rsidRPr="000A6DBA">
              <w:rPr>
                <w:color w:val="FF0000"/>
                <w:sz w:val="26"/>
                <w:szCs w:val="26"/>
                <w:shd w:val="clear" w:color="auto" w:fill="FFFFFF"/>
              </w:rPr>
              <w:lastRenderedPageBreak/>
              <w:t>phòng ĐKĐĐ</w:t>
            </w:r>
            <w:r w:rsidR="007E3616">
              <w:rPr>
                <w:color w:val="FF0000"/>
                <w:sz w:val="26"/>
                <w:szCs w:val="26"/>
                <w:shd w:val="clear" w:color="auto" w:fill="FFFFFF"/>
              </w:rPr>
              <w:t>, phòng Quản lý đất đai</w:t>
            </w:r>
            <w:r w:rsidR="007E3616" w:rsidRPr="000A6DBA">
              <w:rPr>
                <w:color w:val="FF0000"/>
                <w:sz w:val="26"/>
                <w:szCs w:val="26"/>
                <w:shd w:val="clear" w:color="auto" w:fill="FFFFFF"/>
              </w:rPr>
              <w:t>)</w:t>
            </w:r>
          </w:p>
          <w:p w:rsidR="00F11376" w:rsidRPr="005F7F68" w:rsidRDefault="000A6DBA" w:rsidP="000A6DBA">
            <w:pPr>
              <w:spacing w:before="120" w:after="120"/>
              <w:jc w:val="both"/>
              <w:rPr>
                <w:bCs/>
                <w:color w:val="000000"/>
                <w:sz w:val="26"/>
                <w:szCs w:val="26"/>
                <w:lang w:val="pt-BR"/>
              </w:rPr>
            </w:pPr>
            <w:r w:rsidRPr="005F7F68">
              <w:rPr>
                <w:bCs/>
                <w:color w:val="000000"/>
                <w:sz w:val="26"/>
                <w:szCs w:val="26"/>
              </w:rPr>
              <w:t xml:space="preserve">- Địa điểm tiếp nhận hồ sơ: Trung tâm </w:t>
            </w:r>
            <w:r>
              <w:rPr>
                <w:bCs/>
                <w:color w:val="000000"/>
                <w:sz w:val="26"/>
                <w:szCs w:val="26"/>
              </w:rPr>
              <w:t xml:space="preserve">Phục vụ </w:t>
            </w:r>
            <w:r w:rsidRPr="005F7F68">
              <w:rPr>
                <w:bCs/>
                <w:color w:val="000000"/>
                <w:sz w:val="26"/>
                <w:szCs w:val="26"/>
              </w:rPr>
              <w:t xml:space="preserve">Hành chính </w:t>
            </w:r>
            <w:r>
              <w:rPr>
                <w:bCs/>
                <w:color w:val="000000"/>
                <w:sz w:val="26"/>
                <w:szCs w:val="26"/>
              </w:rPr>
              <w:t>c</w:t>
            </w:r>
            <w:r w:rsidRPr="005F7F68">
              <w:rPr>
                <w:bCs/>
                <w:color w:val="000000"/>
                <w:sz w:val="26"/>
                <w:szCs w:val="26"/>
              </w:rPr>
              <w:t>ông tỉnh</w:t>
            </w:r>
          </w:p>
        </w:tc>
        <w:tc>
          <w:tcPr>
            <w:tcW w:w="2976" w:type="dxa"/>
            <w:vAlign w:val="center"/>
          </w:tcPr>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lastRenderedPageBreak/>
              <w:t>1. Lệ phí</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Tại Phường, thị trấn:</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Cấp mới </w:t>
            </w:r>
            <w:r w:rsidRPr="001A2C38">
              <w:rPr>
                <w:bCs/>
                <w:color w:val="000000"/>
                <w:sz w:val="26"/>
                <w:szCs w:val="26"/>
                <w:lang w:val="vi-VN"/>
              </w:rPr>
              <w:t>Giấy ch</w:t>
            </w:r>
            <w:r w:rsidRPr="00603A5C">
              <w:rPr>
                <w:bCs/>
                <w:color w:val="000000"/>
                <w:sz w:val="26"/>
                <w:szCs w:val="26"/>
                <w:lang w:val="pt-BR"/>
              </w:rPr>
              <w:t>ứ</w:t>
            </w:r>
            <w:r w:rsidRPr="001A2C38">
              <w:rPr>
                <w:bCs/>
                <w:color w:val="000000"/>
                <w:sz w:val="26"/>
                <w:szCs w:val="26"/>
                <w:lang w:val="vi-VN"/>
              </w:rPr>
              <w:t>ng nhận chỉ có quyền sử dụng đất (không có nhà và tài sản khác gắn liền với đất)</w:t>
            </w:r>
            <w:r w:rsidRPr="00603A5C">
              <w:rPr>
                <w:bCs/>
                <w:color w:val="000000"/>
                <w:sz w:val="26"/>
                <w:szCs w:val="26"/>
                <w:lang w:val="pt-BR"/>
              </w:rPr>
              <w:t xml:space="preserve">: </w:t>
            </w:r>
            <w:r w:rsidRPr="00603A5C">
              <w:rPr>
                <w:b/>
                <w:bCs/>
                <w:color w:val="000000"/>
                <w:sz w:val="26"/>
                <w:szCs w:val="26"/>
                <w:lang w:val="pt-BR"/>
              </w:rPr>
              <w:t>25.000đ</w:t>
            </w:r>
          </w:p>
          <w:p w:rsidR="00F11376" w:rsidRPr="00603A5C" w:rsidRDefault="00F11376" w:rsidP="006219F2">
            <w:pPr>
              <w:spacing w:before="120" w:after="120"/>
              <w:jc w:val="both"/>
              <w:rPr>
                <w:b/>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mới G</w:t>
            </w:r>
            <w:r w:rsidRPr="001A2C38">
              <w:rPr>
                <w:bCs/>
                <w:color w:val="000000"/>
                <w:sz w:val="26"/>
                <w:szCs w:val="26"/>
                <w:lang w:val="vi-VN"/>
              </w:rPr>
              <w:t>iấy chứng nhận quyền sở hữu nhà, tài sản gắn liền với đất</w:t>
            </w:r>
            <w:r w:rsidRPr="00603A5C">
              <w:rPr>
                <w:bCs/>
                <w:color w:val="000000"/>
                <w:sz w:val="26"/>
                <w:szCs w:val="26"/>
                <w:lang w:val="pt-BR"/>
              </w:rPr>
              <w:t xml:space="preserve">: </w:t>
            </w:r>
            <w:r w:rsidRPr="00603A5C">
              <w:rPr>
                <w:b/>
                <w:bCs/>
                <w:color w:val="000000"/>
                <w:sz w:val="26"/>
                <w:szCs w:val="26"/>
                <w:lang w:val="pt-BR"/>
              </w:rPr>
              <w:t>30.000đ</w:t>
            </w:r>
          </w:p>
          <w:p w:rsidR="00F11376" w:rsidRPr="00603A5C" w:rsidRDefault="00F11376" w:rsidP="006219F2">
            <w:pPr>
              <w:spacing w:before="120" w:after="120"/>
              <w:jc w:val="both"/>
              <w:rPr>
                <w:b/>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 xml:space="preserve">giấy chứng </w:t>
            </w:r>
            <w:r w:rsidRPr="001A2C38">
              <w:rPr>
                <w:bCs/>
                <w:color w:val="000000"/>
                <w:sz w:val="26"/>
                <w:szCs w:val="26"/>
                <w:lang w:val="vi-VN"/>
              </w:rPr>
              <w:lastRenderedPageBreak/>
              <w:t>nhận quyền sử dụng đất, quyền sở hữu nhà, tài sản gắn liền với đất:</w:t>
            </w:r>
            <w:r w:rsidRPr="00603A5C">
              <w:rPr>
                <w:b/>
                <w:bCs/>
                <w:color w:val="000000"/>
                <w:sz w:val="26"/>
                <w:szCs w:val="26"/>
                <w:lang w:val="pt-BR"/>
              </w:rPr>
              <w:t>50.000đ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*Tại Xã:</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Cấp mới </w:t>
            </w:r>
            <w:r w:rsidRPr="001A2C38">
              <w:rPr>
                <w:bCs/>
                <w:color w:val="000000"/>
                <w:sz w:val="26"/>
                <w:szCs w:val="26"/>
                <w:lang w:val="vi-VN"/>
              </w:rPr>
              <w:t>Giấy ch</w:t>
            </w:r>
            <w:r w:rsidRPr="00603A5C">
              <w:rPr>
                <w:bCs/>
                <w:color w:val="000000"/>
                <w:sz w:val="26"/>
                <w:szCs w:val="26"/>
                <w:lang w:val="pt-BR"/>
              </w:rPr>
              <w:t>ứ</w:t>
            </w:r>
            <w:r w:rsidRPr="001A2C38">
              <w:rPr>
                <w:bCs/>
                <w:color w:val="000000"/>
                <w:sz w:val="26"/>
                <w:szCs w:val="26"/>
                <w:lang w:val="vi-VN"/>
              </w:rPr>
              <w:t>ng nhận chỉ có quyền sử dụng đất (không có nhà và tài sản khác gắn liền với đất)</w:t>
            </w:r>
            <w:r w:rsidRPr="00603A5C">
              <w:rPr>
                <w:bCs/>
                <w:color w:val="000000"/>
                <w:sz w:val="26"/>
                <w:szCs w:val="26"/>
                <w:lang w:val="pt-BR"/>
              </w:rPr>
              <w:t xml:space="preserve">: </w:t>
            </w:r>
            <w:r w:rsidRPr="00603A5C">
              <w:rPr>
                <w:b/>
                <w:bCs/>
                <w:color w:val="000000"/>
                <w:sz w:val="26"/>
                <w:szCs w:val="26"/>
                <w:lang w:val="pt-BR"/>
              </w:rPr>
              <w:t>12.000đ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mới G</w:t>
            </w:r>
            <w:r w:rsidRPr="001A2C38">
              <w:rPr>
                <w:bCs/>
                <w:color w:val="000000"/>
                <w:sz w:val="26"/>
                <w:szCs w:val="26"/>
                <w:lang w:val="vi-VN"/>
              </w:rPr>
              <w:t>iấy chứng nhận quyền sở hữu nhà, tài sản gắn liền với đất</w:t>
            </w:r>
            <w:r w:rsidRPr="00603A5C">
              <w:rPr>
                <w:bCs/>
                <w:color w:val="000000"/>
                <w:sz w:val="26"/>
                <w:szCs w:val="26"/>
                <w:lang w:val="pt-BR"/>
              </w:rPr>
              <w:t xml:space="preserve">: </w:t>
            </w:r>
            <w:r w:rsidRPr="00603A5C">
              <w:rPr>
                <w:b/>
                <w:bCs/>
                <w:color w:val="000000"/>
                <w:sz w:val="26"/>
                <w:szCs w:val="26"/>
                <w:lang w:val="pt-BR"/>
              </w:rPr>
              <w:t>15.000đ</w:t>
            </w:r>
          </w:p>
          <w:p w:rsidR="00F11376" w:rsidRDefault="00F11376" w:rsidP="006219F2">
            <w:pPr>
              <w:spacing w:before="120" w:after="120"/>
              <w:jc w:val="both"/>
              <w:rPr>
                <w:b/>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giấy chứng nhận quyền sử dụng đất, quyền sở hữu nhà, tài sản gắn liền với đất:</w:t>
            </w:r>
            <w:r w:rsidRPr="00603A5C">
              <w:rPr>
                <w:b/>
                <w:bCs/>
                <w:color w:val="000000"/>
                <w:sz w:val="26"/>
                <w:szCs w:val="26"/>
                <w:lang w:val="pt-BR"/>
              </w:rPr>
              <w:t>25.000đ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2. Phí thẩm định</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giấy chứng nhận về quyền sử dụng đất</w:t>
            </w:r>
            <w:r w:rsidRPr="00603A5C">
              <w:rPr>
                <w:bCs/>
                <w:color w:val="000000"/>
                <w:sz w:val="26"/>
                <w:szCs w:val="26"/>
                <w:lang w:val="pt-BR"/>
              </w:rPr>
              <w:t xml:space="preserve">: </w:t>
            </w:r>
            <w:r w:rsidRPr="00603A5C">
              <w:rPr>
                <w:b/>
                <w:bCs/>
                <w:color w:val="000000"/>
                <w:sz w:val="26"/>
                <w:szCs w:val="26"/>
                <w:lang w:val="pt-BR"/>
              </w:rPr>
              <w:t>400.000đ</w:t>
            </w:r>
          </w:p>
          <w:p w:rsidR="00F11376" w:rsidRPr="00603A5C"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giấy chứng nhận về tài sản</w:t>
            </w:r>
            <w:r w:rsidRPr="00603A5C">
              <w:rPr>
                <w:bCs/>
                <w:color w:val="000000"/>
                <w:sz w:val="26"/>
                <w:szCs w:val="26"/>
                <w:lang w:val="pt-BR"/>
              </w:rPr>
              <w:t xml:space="preserve">:  </w:t>
            </w:r>
            <w:r w:rsidRPr="00603A5C">
              <w:rPr>
                <w:b/>
                <w:bCs/>
                <w:color w:val="000000"/>
                <w:sz w:val="26"/>
                <w:szCs w:val="26"/>
                <w:lang w:val="pt-BR"/>
              </w:rPr>
              <w:t>400.000đ</w:t>
            </w:r>
          </w:p>
          <w:p w:rsidR="00F11376" w:rsidRPr="005F7F68" w:rsidRDefault="00F11376" w:rsidP="006219F2">
            <w:pPr>
              <w:spacing w:before="120" w:after="120"/>
              <w:jc w:val="both"/>
              <w:rPr>
                <w:bCs/>
                <w:color w:val="000000"/>
                <w:sz w:val="26"/>
                <w:szCs w:val="26"/>
                <w:lang w:val="pt-BR"/>
              </w:rPr>
            </w:pPr>
            <w:r w:rsidRPr="00603A5C">
              <w:rPr>
                <w:bCs/>
                <w:color w:val="000000"/>
                <w:sz w:val="26"/>
                <w:szCs w:val="26"/>
                <w:lang w:val="pt-BR"/>
              </w:rPr>
              <w:t xml:space="preserve">- </w:t>
            </w:r>
            <w:r w:rsidRPr="001A2C38">
              <w:rPr>
                <w:bCs/>
                <w:color w:val="000000"/>
                <w:sz w:val="26"/>
                <w:szCs w:val="26"/>
                <w:lang w:val="vi-VN"/>
              </w:rPr>
              <w:t xml:space="preserve">Cấp </w:t>
            </w:r>
            <w:r w:rsidRPr="00603A5C">
              <w:rPr>
                <w:bCs/>
                <w:color w:val="000000"/>
                <w:sz w:val="26"/>
                <w:szCs w:val="26"/>
                <w:lang w:val="pt-BR"/>
              </w:rPr>
              <w:t xml:space="preserve">mới </w:t>
            </w:r>
            <w:r w:rsidRPr="001A2C38">
              <w:rPr>
                <w:bCs/>
                <w:color w:val="000000"/>
                <w:sz w:val="26"/>
                <w:szCs w:val="26"/>
                <w:lang w:val="vi-VN"/>
              </w:rPr>
              <w:t xml:space="preserve">giấy chứng </w:t>
            </w:r>
            <w:r w:rsidRPr="001A2C38">
              <w:rPr>
                <w:bCs/>
                <w:color w:val="000000"/>
                <w:sz w:val="26"/>
                <w:szCs w:val="26"/>
                <w:lang w:val="vi-VN"/>
              </w:rPr>
              <w:lastRenderedPageBreak/>
              <w:t>nhận đối với cả đất và tài sản gắn liền với đất</w:t>
            </w:r>
            <w:r w:rsidRPr="00603A5C">
              <w:rPr>
                <w:bCs/>
                <w:color w:val="000000"/>
                <w:sz w:val="26"/>
                <w:szCs w:val="26"/>
                <w:lang w:val="pt-BR"/>
              </w:rPr>
              <w:t xml:space="preserve">: </w:t>
            </w:r>
            <w:r w:rsidRPr="00603A5C">
              <w:rPr>
                <w:b/>
                <w:bCs/>
                <w:color w:val="000000"/>
                <w:sz w:val="26"/>
                <w:szCs w:val="26"/>
                <w:lang w:val="pt-BR"/>
              </w:rPr>
              <w:t>500.000đ</w:t>
            </w:r>
          </w:p>
        </w:tc>
        <w:tc>
          <w:tcPr>
            <w:tcW w:w="993" w:type="dxa"/>
            <w:vAlign w:val="center"/>
          </w:tcPr>
          <w:p w:rsidR="00F11376" w:rsidRPr="00603A5C"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w:t>
            </w:r>
            <w:r w:rsidRPr="00603A5C">
              <w:rPr>
                <w:rStyle w:val="fontstyle01"/>
                <w:lang w:val="pt-BR"/>
              </w:rPr>
              <w:lastRenderedPageBreak/>
              <w:t>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1A2C38">
              <w:rPr>
                <w:bCs/>
                <w:color w:val="000000"/>
                <w:sz w:val="26"/>
                <w:szCs w:val="26"/>
              </w:rPr>
              <w:t>- Nghị quyết số 03/2021/NQ-HĐND ngày 01/7/2021 của HĐND tỉnh Tây Ninh.</w:t>
            </w:r>
          </w:p>
        </w:tc>
      </w:tr>
      <w:tr w:rsidR="00F11376" w:rsidRPr="007501F1"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3</w:t>
            </w:r>
          </w:p>
        </w:tc>
        <w:tc>
          <w:tcPr>
            <w:tcW w:w="2977" w:type="dxa"/>
            <w:vAlign w:val="center"/>
          </w:tcPr>
          <w:p w:rsidR="00F11376" w:rsidRPr="005F7F68" w:rsidRDefault="00F11376" w:rsidP="006219F2">
            <w:pPr>
              <w:pStyle w:val="TableParagraph"/>
              <w:ind w:right="50"/>
              <w:jc w:val="both"/>
              <w:rPr>
                <w:sz w:val="26"/>
                <w:szCs w:val="26"/>
              </w:rPr>
            </w:pPr>
            <w:r w:rsidRPr="007501F1">
              <w:rPr>
                <w:rFonts w:ascii="CIDFont+F3" w:hAnsi="CIDFont+F3"/>
                <w:color w:val="000000"/>
                <w:sz w:val="26"/>
                <w:szCs w:val="26"/>
              </w:rPr>
              <w:t>Đăng ký đất đai lần đầu đối với trường hợp được Nhà nước giao đất để quản lý</w:t>
            </w:r>
          </w:p>
        </w:tc>
        <w:tc>
          <w:tcPr>
            <w:tcW w:w="1276" w:type="dxa"/>
            <w:vAlign w:val="center"/>
          </w:tcPr>
          <w:p w:rsidR="00F11376" w:rsidRPr="005F7F68" w:rsidRDefault="00F11376" w:rsidP="006219F2">
            <w:pPr>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20 ngày làm việc</w:t>
            </w:r>
          </w:p>
        </w:tc>
        <w:tc>
          <w:tcPr>
            <w:tcW w:w="1985" w:type="dxa"/>
            <w:vAlign w:val="center"/>
          </w:tcPr>
          <w:p w:rsidR="00803ACC" w:rsidRDefault="00803ACC" w:rsidP="006219F2">
            <w:pPr>
              <w:spacing w:before="120" w:after="120"/>
              <w:jc w:val="both"/>
              <w:rPr>
                <w:bCs/>
                <w:color w:val="000000"/>
                <w:sz w:val="26"/>
                <w:szCs w:val="26"/>
                <w:lang w:val="pt-BR"/>
              </w:rPr>
            </w:pPr>
            <w:r w:rsidRPr="00603A5C">
              <w:rPr>
                <w:bCs/>
                <w:color w:val="000000"/>
                <w:sz w:val="26"/>
                <w:szCs w:val="26"/>
                <w:lang w:val="pt-BR"/>
              </w:rPr>
              <w:t xml:space="preserve">- Cơ quan có thẩm quyền quyết định: </w:t>
            </w:r>
            <w:r>
              <w:rPr>
                <w:sz w:val="26"/>
                <w:szCs w:val="26"/>
                <w:shd w:val="clear" w:color="auto" w:fill="FFFFFF"/>
                <w:lang w:val="pt-BR"/>
              </w:rPr>
              <w:t>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9D066C" w:rsidRPr="00336588">
              <w:rPr>
                <w:rStyle w:val="fontstyle01"/>
                <w:color w:val="auto"/>
                <w:lang w:val="pt-BR"/>
              </w:rPr>
              <w:t>trực tiếp</w:t>
            </w:r>
            <w:r w:rsidR="009D066C" w:rsidRPr="00603A5C">
              <w:rPr>
                <w:bCs/>
                <w:color w:val="000000"/>
                <w:sz w:val="26"/>
                <w:szCs w:val="26"/>
                <w:lang w:val="pt-BR"/>
              </w:rPr>
              <w:t xml:space="preserve"> </w:t>
            </w:r>
            <w:r w:rsidRPr="00603A5C">
              <w:rPr>
                <w:bCs/>
                <w:color w:val="000000"/>
                <w:sz w:val="26"/>
                <w:szCs w:val="26"/>
                <w:lang w:val="pt-BR"/>
              </w:rPr>
              <w:t xml:space="preserve">thực hiện TTHC: </w:t>
            </w:r>
            <w:r>
              <w:rPr>
                <w:sz w:val="26"/>
                <w:szCs w:val="26"/>
                <w:shd w:val="clear" w:color="auto" w:fill="FFFFFF"/>
                <w:lang w:val="pt-BR"/>
              </w:rPr>
              <w:t>Văn phòng Đăng ký đất đai</w:t>
            </w:r>
          </w:p>
          <w:p w:rsidR="00F11376" w:rsidRPr="007501F1"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p>
        </w:tc>
        <w:tc>
          <w:tcPr>
            <w:tcW w:w="2976"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Không</w:t>
            </w:r>
          </w:p>
        </w:tc>
        <w:tc>
          <w:tcPr>
            <w:tcW w:w="993" w:type="dxa"/>
            <w:vAlign w:val="center"/>
          </w:tcPr>
          <w:p w:rsidR="00F11376" w:rsidRPr="007501F1"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7501F1" w:rsidRDefault="00F11376" w:rsidP="006219F2">
            <w:pPr>
              <w:tabs>
                <w:tab w:val="left" w:pos="250"/>
              </w:tabs>
              <w:jc w:val="both"/>
              <w:rPr>
                <w:rFonts w:ascii="CIDFont+F1" w:hAnsi="CIDFont+F1"/>
                <w:color w:val="000000"/>
                <w:sz w:val="26"/>
                <w:szCs w:val="26"/>
                <w:lang w:val="pt-BR"/>
              </w:rPr>
            </w:pPr>
            <w:r w:rsidRPr="00603A5C">
              <w:rPr>
                <w:rStyle w:val="fontstyle01"/>
                <w:lang w:val="pt-BR"/>
              </w:rPr>
              <w:t xml:space="preserve">- Nghị định số 101/2024/NĐ-CP ngày 29 tháng 7 năm 2024 của Chính phủ quy </w:t>
            </w:r>
            <w:r w:rsidRPr="00603A5C">
              <w:rPr>
                <w:rStyle w:val="fontstyle01"/>
                <w:lang w:val="pt-BR"/>
              </w:rPr>
              <w:lastRenderedPageBreak/>
              <w:t>định về điều tra cơ bản đất đai, đăng ký, cấp Giấy chứng nhận quyền sử dụng đất, quyền sở hữu tài sản gắn liền với đất và Hệ thống thông tin đất đai;</w:t>
            </w:r>
          </w:p>
        </w:tc>
      </w:tr>
      <w:tr w:rsidR="00F11376" w:rsidRPr="00D225A9"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4</w:t>
            </w:r>
          </w:p>
        </w:tc>
        <w:tc>
          <w:tcPr>
            <w:tcW w:w="2977" w:type="dxa"/>
            <w:vAlign w:val="center"/>
          </w:tcPr>
          <w:p w:rsidR="00F11376" w:rsidRPr="005F7F68" w:rsidRDefault="00F11376" w:rsidP="009D066C">
            <w:pPr>
              <w:jc w:val="both"/>
              <w:rPr>
                <w:sz w:val="26"/>
                <w:szCs w:val="26"/>
              </w:rPr>
            </w:pPr>
            <w:r w:rsidRPr="00D225A9">
              <w:rPr>
                <w:rFonts w:ascii="CIDFont+F3" w:hAnsi="CIDFont+F3"/>
                <w:color w:val="000000"/>
                <w:sz w:val="26"/>
                <w:szCs w:val="26"/>
                <w:lang w:val="vi-VN" w:eastAsia="vi-VN"/>
              </w:rPr>
              <w:t>Đăng ký biến động quyền sử dụng đất, quyền sở hữu tài sản gắn liền với</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đất trong các trường hợp chuyển đổi quyền sử dụng đất nông nghiệp mà</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không theo phương án dồn điền, đổi thửa, chuyển nhượng, thừa kế, tặng cho</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quyền sử dụng đất, quyền sở hữu tài sản gắn liền với đất, góp vốn bằng quyền</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sử dụng đất, quyền sở hữu tài sản gắn liền với đất; cho thuê, cho thuê lại</w:t>
            </w:r>
            <w:r w:rsidR="009D066C">
              <w:rPr>
                <w:rFonts w:ascii="CIDFont+F3" w:hAnsi="CIDFont+F3"/>
                <w:color w:val="000000"/>
                <w:sz w:val="26"/>
                <w:szCs w:val="26"/>
                <w:lang w:val="en-GB" w:eastAsia="vi-VN"/>
              </w:rPr>
              <w:t xml:space="preserve"> </w:t>
            </w:r>
            <w:r w:rsidRPr="00D225A9">
              <w:rPr>
                <w:rFonts w:ascii="CIDFont+F3" w:hAnsi="CIDFont+F3"/>
                <w:color w:val="000000"/>
                <w:sz w:val="26"/>
                <w:szCs w:val="26"/>
                <w:lang w:val="vi-VN" w:eastAsia="vi-VN"/>
              </w:rPr>
              <w:t xml:space="preserve">quyền sử dụng đất trong dự án xây dựng kinh </w:t>
            </w:r>
            <w:r w:rsidRPr="00D225A9">
              <w:rPr>
                <w:rFonts w:ascii="CIDFont+F3" w:hAnsi="CIDFont+F3"/>
                <w:color w:val="000000"/>
                <w:sz w:val="26"/>
                <w:szCs w:val="26"/>
                <w:lang w:val="vi-VN" w:eastAsia="vi-VN"/>
              </w:rPr>
              <w:lastRenderedPageBreak/>
              <w:t>doanh kết cấu hạ tầng</w:t>
            </w:r>
          </w:p>
        </w:tc>
        <w:tc>
          <w:tcPr>
            <w:tcW w:w="1276" w:type="dxa"/>
            <w:vAlign w:val="center"/>
          </w:tcPr>
          <w:p w:rsidR="00F11376" w:rsidRPr="00D225A9" w:rsidRDefault="00F11376" w:rsidP="006219F2">
            <w:pPr>
              <w:jc w:val="both"/>
              <w:rPr>
                <w:sz w:val="26"/>
                <w:szCs w:val="26"/>
                <w:lang w:val="vi-VN"/>
              </w:rPr>
            </w:pPr>
          </w:p>
        </w:tc>
        <w:tc>
          <w:tcPr>
            <w:tcW w:w="1134" w:type="dxa"/>
            <w:vAlign w:val="center"/>
          </w:tcPr>
          <w:p w:rsidR="00F11376" w:rsidRPr="00D225A9"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552DE" w:rsidRPr="007501F1" w:rsidRDefault="00803ACC" w:rsidP="00F552DE">
            <w:pPr>
              <w:spacing w:before="120" w:after="120"/>
              <w:jc w:val="both"/>
              <w:rPr>
                <w:bCs/>
                <w:color w:val="000000"/>
                <w:sz w:val="26"/>
                <w:szCs w:val="26"/>
                <w:lang w:val="pt-BR"/>
              </w:rPr>
            </w:pPr>
            <w:r w:rsidRPr="00603A5C">
              <w:rPr>
                <w:bCs/>
                <w:color w:val="000000"/>
                <w:sz w:val="26"/>
                <w:szCs w:val="26"/>
                <w:lang w:val="pt-BR"/>
              </w:rPr>
              <w:t xml:space="preserve">- Cơ quan có thẩm quyền quyết định: </w:t>
            </w:r>
            <w:r w:rsidR="00F552DE">
              <w:rPr>
                <w:sz w:val="26"/>
                <w:szCs w:val="26"/>
                <w:shd w:val="clear" w:color="auto" w:fill="FFFFFF"/>
                <w:lang w:val="pt-BR"/>
              </w:rPr>
              <w:t>Văn phòng Đăng ký đất đai hoặc Chi nhánh Văn phòng Đăng ký đất đai</w:t>
            </w:r>
          </w:p>
          <w:p w:rsidR="00803ACC" w:rsidRPr="007501F1" w:rsidRDefault="00F11376" w:rsidP="00803ACC">
            <w:pPr>
              <w:spacing w:before="120" w:after="120"/>
              <w:jc w:val="both"/>
              <w:rPr>
                <w:bCs/>
                <w:color w:val="000000"/>
                <w:sz w:val="26"/>
                <w:szCs w:val="26"/>
                <w:lang w:val="pt-BR"/>
              </w:rPr>
            </w:pPr>
            <w:r w:rsidRPr="00603A5C">
              <w:rPr>
                <w:bCs/>
                <w:color w:val="000000"/>
                <w:sz w:val="26"/>
                <w:szCs w:val="26"/>
                <w:lang w:val="pt-BR"/>
              </w:rPr>
              <w:t xml:space="preserve">- Cơ quan </w:t>
            </w:r>
            <w:r w:rsidR="009D066C" w:rsidRPr="00336588">
              <w:rPr>
                <w:rStyle w:val="fontstyle01"/>
                <w:color w:val="auto"/>
                <w:lang w:val="pt-BR"/>
              </w:rPr>
              <w:t>trực tiếp</w:t>
            </w:r>
            <w:r w:rsidR="009D066C" w:rsidRPr="00603A5C">
              <w:rPr>
                <w:bCs/>
                <w:color w:val="000000"/>
                <w:sz w:val="26"/>
                <w:szCs w:val="26"/>
                <w:lang w:val="pt-BR"/>
              </w:rPr>
              <w:t xml:space="preserve"> </w:t>
            </w:r>
            <w:r w:rsidRPr="00603A5C">
              <w:rPr>
                <w:bCs/>
                <w:color w:val="000000"/>
                <w:sz w:val="26"/>
                <w:szCs w:val="26"/>
                <w:lang w:val="pt-BR"/>
              </w:rPr>
              <w:t xml:space="preserve">thực hiện TTHC: </w:t>
            </w:r>
            <w:r>
              <w:rPr>
                <w:sz w:val="26"/>
                <w:szCs w:val="26"/>
                <w:shd w:val="clear" w:color="auto" w:fill="FFFFFF"/>
                <w:lang w:val="pt-BR"/>
              </w:rPr>
              <w:t>Văn phòng Đăng ký đất đai</w:t>
            </w:r>
            <w:r w:rsidR="003B37B5">
              <w:rPr>
                <w:sz w:val="26"/>
                <w:szCs w:val="26"/>
                <w:shd w:val="clear" w:color="auto" w:fill="FFFFFF"/>
                <w:lang w:val="pt-BR"/>
              </w:rPr>
              <w:t xml:space="preserve"> </w:t>
            </w:r>
            <w:r w:rsidR="00803ACC">
              <w:rPr>
                <w:sz w:val="26"/>
                <w:szCs w:val="26"/>
                <w:shd w:val="clear" w:color="auto" w:fill="FFFFFF"/>
                <w:lang w:val="pt-BR"/>
              </w:rPr>
              <w:t>hoặc</w:t>
            </w:r>
            <w:r>
              <w:rPr>
                <w:sz w:val="26"/>
                <w:szCs w:val="26"/>
                <w:shd w:val="clear" w:color="auto" w:fill="FFFFFF"/>
                <w:lang w:val="pt-BR"/>
              </w:rPr>
              <w:t xml:space="preserve"> Chi nhánh Văn 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lastRenderedPageBreak/>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lastRenderedPageBreak/>
              <w:t>1. Lệ phí</w:t>
            </w:r>
          </w:p>
          <w:p w:rsidR="00F11376" w:rsidRPr="00CE08A3" w:rsidRDefault="00F11376" w:rsidP="006219F2">
            <w:pPr>
              <w:spacing w:before="120" w:after="120"/>
              <w:jc w:val="both"/>
              <w:rPr>
                <w:b/>
                <w:bCs/>
                <w:color w:val="000000"/>
                <w:sz w:val="26"/>
                <w:szCs w:val="26"/>
                <w:lang w:val="pt-BR"/>
              </w:rPr>
            </w:pPr>
            <w:r w:rsidRPr="00CE08A3">
              <w:rPr>
                <w:b/>
                <w:bCs/>
                <w:color w:val="000000"/>
                <w:sz w:val="26"/>
                <w:szCs w:val="26"/>
                <w:lang w:val="pt-BR"/>
              </w:rPr>
              <w:t>(Nếu không có nhu cầu cấp GCN thì thu lệ phí chứng nhận biến động; nếu có nhu cầu cấp GCN thì thu lệ phí cấp GCN)</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a. </w:t>
            </w:r>
            <w:r w:rsidRPr="001A2C38">
              <w:rPr>
                <w:bCs/>
                <w:color w:val="000000"/>
                <w:sz w:val="26"/>
                <w:szCs w:val="26"/>
                <w:lang w:val="vi-VN"/>
              </w:rPr>
              <w:t>Chứng nhận đăng ký biến động về đất đai</w:t>
            </w:r>
            <w:r w:rsidRPr="00CE08A3">
              <w:rPr>
                <w:bCs/>
                <w:color w:val="000000"/>
                <w:sz w:val="26"/>
                <w:szCs w:val="26"/>
                <w:lang w:val="pt-BR"/>
              </w:rPr>
              <w:t xml:space="preserve"> đối với hộ gia đình, cá nhân:</w:t>
            </w:r>
          </w:p>
          <w:p w:rsidR="00F11376" w:rsidRPr="00CE08A3" w:rsidRDefault="00F11376" w:rsidP="006219F2">
            <w:pPr>
              <w:spacing w:before="120" w:after="120"/>
              <w:jc w:val="both"/>
              <w:rPr>
                <w:b/>
                <w:bCs/>
                <w:color w:val="000000"/>
                <w:sz w:val="26"/>
                <w:szCs w:val="26"/>
                <w:lang w:val="pt-BR"/>
              </w:rPr>
            </w:pPr>
            <w:r w:rsidRPr="00CE08A3">
              <w:rPr>
                <w:bCs/>
                <w:color w:val="000000"/>
                <w:sz w:val="26"/>
                <w:szCs w:val="26"/>
                <w:lang w:val="pt-BR"/>
              </w:rPr>
              <w:t xml:space="preserve">Tại Phường, thị trấn: </w:t>
            </w:r>
            <w:r w:rsidRPr="00CE08A3">
              <w:rPr>
                <w:b/>
                <w:bCs/>
                <w:color w:val="000000"/>
                <w:sz w:val="26"/>
                <w:szCs w:val="26"/>
                <w:lang w:val="pt-BR"/>
              </w:rPr>
              <w:t>28.000đ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Tại Xã: </w:t>
            </w:r>
            <w:r w:rsidRPr="00CE08A3">
              <w:rPr>
                <w:b/>
                <w:bCs/>
                <w:color w:val="000000"/>
                <w:sz w:val="26"/>
                <w:szCs w:val="26"/>
                <w:lang w:val="pt-BR"/>
              </w:rPr>
              <w:t>10.000đ</w:t>
            </w:r>
          </w:p>
          <w:p w:rsidR="00F11376" w:rsidRPr="00CE08A3" w:rsidRDefault="00F11376" w:rsidP="006219F2">
            <w:pPr>
              <w:spacing w:before="120" w:after="120"/>
              <w:jc w:val="both"/>
              <w:rPr>
                <w:b/>
                <w:bCs/>
                <w:color w:val="000000"/>
                <w:sz w:val="26"/>
                <w:szCs w:val="26"/>
                <w:lang w:val="pt-BR"/>
              </w:rPr>
            </w:pPr>
            <w:r w:rsidRPr="00CE08A3">
              <w:rPr>
                <w:bCs/>
                <w:color w:val="000000"/>
                <w:sz w:val="26"/>
                <w:szCs w:val="26"/>
                <w:lang w:val="pt-BR"/>
              </w:rPr>
              <w:t xml:space="preserve">b. </w:t>
            </w:r>
            <w:r w:rsidRPr="001A2C38">
              <w:rPr>
                <w:bCs/>
                <w:color w:val="000000"/>
                <w:sz w:val="26"/>
                <w:szCs w:val="26"/>
                <w:lang w:val="vi-VN"/>
              </w:rPr>
              <w:t xml:space="preserve">Chứng nhận đăng ký </w:t>
            </w:r>
            <w:r w:rsidRPr="001A2C38">
              <w:rPr>
                <w:bCs/>
                <w:color w:val="000000"/>
                <w:sz w:val="26"/>
                <w:szCs w:val="26"/>
                <w:lang w:val="vi-VN"/>
              </w:rPr>
              <w:lastRenderedPageBreak/>
              <w:t>biến động về đất đai</w:t>
            </w:r>
            <w:r w:rsidRPr="00CE08A3">
              <w:rPr>
                <w:bCs/>
                <w:color w:val="000000"/>
                <w:sz w:val="26"/>
                <w:szCs w:val="26"/>
                <w:lang w:val="pt-BR"/>
              </w:rPr>
              <w:t xml:space="preserve"> đối với tổ chức: </w:t>
            </w:r>
            <w:r w:rsidRPr="00CE08A3">
              <w:rPr>
                <w:b/>
                <w:bCs/>
                <w:color w:val="000000"/>
                <w:sz w:val="26"/>
                <w:szCs w:val="26"/>
                <w:lang w:val="pt-BR"/>
              </w:rPr>
              <w:t>30.000đ</w:t>
            </w:r>
          </w:p>
          <w:p w:rsidR="00F11376" w:rsidRPr="00CE08A3" w:rsidRDefault="00F11376" w:rsidP="006219F2">
            <w:pPr>
              <w:spacing w:before="120" w:after="120"/>
              <w:jc w:val="both"/>
              <w:rPr>
                <w:b/>
                <w:bCs/>
                <w:color w:val="000000"/>
                <w:sz w:val="26"/>
                <w:szCs w:val="26"/>
                <w:lang w:val="pt-BR"/>
              </w:rPr>
            </w:pPr>
            <w:r w:rsidRPr="00CE08A3">
              <w:rPr>
                <w:b/>
                <w:bCs/>
                <w:color w:val="000000"/>
                <w:sz w:val="26"/>
                <w:szCs w:val="26"/>
                <w:lang w:val="pt-BR"/>
              </w:rPr>
              <w:t>*Trường hợp cấp đồng sở hữu thì thu lệ phí theo số lượng Giấy chứng nhận.</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2. Phí thẩm định</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a. Hộ gia đình, cá nhân</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quyền sử dụng đất</w:t>
            </w:r>
            <w:r w:rsidRPr="00CE08A3">
              <w:rPr>
                <w:bCs/>
                <w:color w:val="000000"/>
                <w:sz w:val="26"/>
                <w:szCs w:val="26"/>
                <w:lang w:val="pt-BR"/>
              </w:rPr>
              <w:t xml:space="preserve">: </w:t>
            </w:r>
            <w:r w:rsidRPr="00CE08A3">
              <w:rPr>
                <w:b/>
                <w:bCs/>
                <w:color w:val="000000"/>
                <w:sz w:val="26"/>
                <w:szCs w:val="26"/>
                <w:lang w:val="pt-BR"/>
              </w:rPr>
              <w:t>300.000đ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tài sản</w:t>
            </w:r>
            <w:r w:rsidRPr="00CE08A3">
              <w:rPr>
                <w:bCs/>
                <w:color w:val="000000"/>
                <w:sz w:val="26"/>
                <w:szCs w:val="26"/>
                <w:lang w:val="pt-BR"/>
              </w:rPr>
              <w:t xml:space="preserve">: </w:t>
            </w:r>
            <w:r w:rsidRPr="00CE08A3">
              <w:rPr>
                <w:b/>
                <w:bCs/>
                <w:color w:val="000000"/>
                <w:sz w:val="26"/>
                <w:szCs w:val="26"/>
                <w:lang w:val="pt-BR"/>
              </w:rPr>
              <w:t>450.000đ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CE08A3">
              <w:rPr>
                <w:bCs/>
                <w:color w:val="000000"/>
                <w:sz w:val="26"/>
                <w:szCs w:val="26"/>
                <w:lang w:val="pt-BR"/>
              </w:rPr>
              <w:t xml:space="preserve">: </w:t>
            </w:r>
            <w:r w:rsidRPr="00CE08A3">
              <w:rPr>
                <w:b/>
                <w:bCs/>
                <w:color w:val="000000"/>
                <w:sz w:val="26"/>
                <w:szCs w:val="26"/>
                <w:lang w:val="pt-BR"/>
              </w:rPr>
              <w:t>550.000đ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b. Tổ chức:</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quyền sử dụng đất</w:t>
            </w:r>
            <w:r w:rsidRPr="00CE08A3">
              <w:rPr>
                <w:bCs/>
                <w:color w:val="000000"/>
                <w:sz w:val="26"/>
                <w:szCs w:val="26"/>
                <w:lang w:val="pt-BR"/>
              </w:rPr>
              <w:t xml:space="preserve">: </w:t>
            </w:r>
            <w:r w:rsidRPr="00CE08A3">
              <w:rPr>
                <w:b/>
                <w:bCs/>
                <w:color w:val="000000"/>
                <w:sz w:val="26"/>
                <w:szCs w:val="26"/>
                <w:lang w:val="pt-BR"/>
              </w:rPr>
              <w:t>900.000đ</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Chứng nhận biến động về tài sản</w:t>
            </w:r>
            <w:r w:rsidRPr="00CE08A3">
              <w:rPr>
                <w:bCs/>
                <w:color w:val="000000"/>
                <w:sz w:val="26"/>
                <w:szCs w:val="26"/>
                <w:lang w:val="pt-BR"/>
              </w:rPr>
              <w:t xml:space="preserve">: </w:t>
            </w:r>
            <w:r w:rsidRPr="00CE08A3">
              <w:rPr>
                <w:b/>
                <w:bCs/>
                <w:color w:val="000000"/>
                <w:sz w:val="26"/>
                <w:szCs w:val="26"/>
                <w:lang w:val="pt-BR"/>
              </w:rPr>
              <w:t>900.000đ</w:t>
            </w:r>
          </w:p>
          <w:p w:rsidR="00F11376" w:rsidRPr="00CE08A3" w:rsidRDefault="00F11376" w:rsidP="006219F2">
            <w:pPr>
              <w:spacing w:before="120" w:after="120"/>
              <w:jc w:val="both"/>
              <w:rPr>
                <w:b/>
                <w:bCs/>
                <w:color w:val="000000"/>
                <w:sz w:val="26"/>
                <w:szCs w:val="26"/>
                <w:lang w:val="pt-BR"/>
              </w:rPr>
            </w:pPr>
            <w:r w:rsidRPr="00CE08A3">
              <w:rPr>
                <w:bCs/>
                <w:color w:val="000000"/>
                <w:sz w:val="26"/>
                <w:szCs w:val="26"/>
                <w:lang w:val="pt-BR"/>
              </w:rPr>
              <w:t xml:space="preserve">- </w:t>
            </w:r>
            <w:r w:rsidRPr="001A2C38">
              <w:rPr>
                <w:bCs/>
                <w:color w:val="000000"/>
                <w:sz w:val="26"/>
                <w:szCs w:val="26"/>
                <w:lang w:val="vi-VN"/>
              </w:rPr>
              <w:t xml:space="preserve">Chứng nhận biến động </w:t>
            </w:r>
            <w:r w:rsidRPr="001A2C38">
              <w:rPr>
                <w:bCs/>
                <w:color w:val="000000"/>
                <w:sz w:val="26"/>
                <w:szCs w:val="26"/>
                <w:lang w:val="vi-VN"/>
              </w:rPr>
              <w:lastRenderedPageBreak/>
              <w:t>đối với cả đất và tài sản gắn liền với đất</w:t>
            </w:r>
            <w:r w:rsidRPr="00CE08A3">
              <w:rPr>
                <w:bCs/>
                <w:color w:val="000000"/>
                <w:sz w:val="26"/>
                <w:szCs w:val="26"/>
                <w:lang w:val="pt-BR"/>
              </w:rPr>
              <w:t xml:space="preserve">: </w:t>
            </w:r>
            <w:r w:rsidRPr="00CE08A3">
              <w:rPr>
                <w:b/>
                <w:bCs/>
                <w:color w:val="000000"/>
                <w:sz w:val="26"/>
                <w:szCs w:val="26"/>
                <w:lang w:val="pt-BR"/>
              </w:rPr>
              <w:t>1.100.000đ</w:t>
            </w:r>
          </w:p>
          <w:p w:rsidR="00F11376" w:rsidRPr="00CE08A3" w:rsidRDefault="00F11376" w:rsidP="006219F2">
            <w:pPr>
              <w:spacing w:before="120" w:after="120"/>
              <w:jc w:val="both"/>
              <w:rPr>
                <w:b/>
                <w:bCs/>
                <w:color w:val="000000"/>
                <w:sz w:val="26"/>
                <w:szCs w:val="26"/>
                <w:lang w:val="pt-BR"/>
              </w:rPr>
            </w:pPr>
            <w:r w:rsidRPr="00CE08A3">
              <w:rPr>
                <w:b/>
                <w:bCs/>
                <w:color w:val="000000"/>
                <w:sz w:val="26"/>
                <w:szCs w:val="26"/>
                <w:lang w:val="pt-BR"/>
              </w:rPr>
              <w:t>* Trường hợp cấp đồng sở hữu thì thu phí thẩm định 01 lần/hồ sơ.</w:t>
            </w:r>
          </w:p>
          <w:p w:rsidR="00F11376" w:rsidRPr="00CE08A3" w:rsidRDefault="00F11376" w:rsidP="006219F2">
            <w:pPr>
              <w:spacing w:before="120" w:after="120"/>
              <w:jc w:val="both"/>
              <w:rPr>
                <w:bCs/>
                <w:color w:val="000000"/>
                <w:sz w:val="26"/>
                <w:szCs w:val="26"/>
                <w:lang w:val="pt-BR"/>
              </w:rPr>
            </w:pPr>
            <w:r w:rsidRPr="00CE08A3">
              <w:rPr>
                <w:bCs/>
                <w:color w:val="000000"/>
                <w:sz w:val="26"/>
                <w:szCs w:val="26"/>
                <w:lang w:val="pt-BR"/>
              </w:rPr>
              <w:t>* Trường hợp miễn giảm thu phí, lệ phí đối với các đối tượng được quy định tại Điều 4 Nghị quyết 03/2021/NQ-HĐND ngày 01/7/2021 của Hội đồng nhân dân tỉnh Tây Ninh.</w:t>
            </w:r>
          </w:p>
        </w:tc>
        <w:tc>
          <w:tcPr>
            <w:tcW w:w="993" w:type="dxa"/>
            <w:vAlign w:val="center"/>
          </w:tcPr>
          <w:p w:rsidR="00F11376" w:rsidRPr="00D225A9" w:rsidRDefault="00F11376" w:rsidP="006219F2">
            <w:pPr>
              <w:jc w:val="both"/>
              <w:rPr>
                <w:sz w:val="26"/>
                <w:szCs w:val="26"/>
                <w:lang w:val="vi-VN"/>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w:t>
            </w:r>
            <w:r w:rsidRPr="00603A5C">
              <w:rPr>
                <w:rStyle w:val="fontstyle01"/>
                <w:lang w:val="pt-BR"/>
              </w:rPr>
              <w:lastRenderedPageBreak/>
              <w:t>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FE00F4" w:rsidTr="006219F2">
        <w:trPr>
          <w:trHeight w:val="332"/>
        </w:trPr>
        <w:tc>
          <w:tcPr>
            <w:tcW w:w="567" w:type="dxa"/>
            <w:vAlign w:val="center"/>
          </w:tcPr>
          <w:p w:rsidR="00F11376" w:rsidRPr="005F7F68" w:rsidRDefault="00F11376" w:rsidP="002C4EC5">
            <w:pPr>
              <w:ind w:left="11"/>
              <w:jc w:val="both"/>
              <w:rPr>
                <w:sz w:val="26"/>
                <w:szCs w:val="26"/>
              </w:rPr>
            </w:pPr>
            <w:r>
              <w:rPr>
                <w:sz w:val="26"/>
                <w:szCs w:val="26"/>
              </w:rPr>
              <w:lastRenderedPageBreak/>
              <w:t>1</w:t>
            </w:r>
            <w:r w:rsidR="002C4EC5">
              <w:rPr>
                <w:sz w:val="26"/>
                <w:szCs w:val="26"/>
              </w:rPr>
              <w:t>5</w:t>
            </w:r>
          </w:p>
        </w:tc>
        <w:tc>
          <w:tcPr>
            <w:tcW w:w="2977" w:type="dxa"/>
            <w:vAlign w:val="center"/>
          </w:tcPr>
          <w:p w:rsidR="00F11376" w:rsidRPr="005F7F68" w:rsidRDefault="00F11376" w:rsidP="006219F2">
            <w:pPr>
              <w:pStyle w:val="TableParagraph"/>
              <w:ind w:right="47"/>
              <w:jc w:val="both"/>
              <w:rPr>
                <w:sz w:val="26"/>
                <w:szCs w:val="26"/>
              </w:rPr>
            </w:pPr>
            <w:r w:rsidRPr="00FE00F4">
              <w:rPr>
                <w:rFonts w:ascii="CIDFont+F3" w:hAnsi="CIDFont+F3"/>
                <w:color w:val="000000"/>
                <w:sz w:val="26"/>
                <w:szCs w:val="26"/>
              </w:rPr>
              <w:t>Bán hoặc góp vốn bằng tài sản gắn liền với đất thuê của Nhà nước theo hình thức thuê đất trả tiền hàng năm</w:t>
            </w:r>
          </w:p>
        </w:tc>
        <w:tc>
          <w:tcPr>
            <w:tcW w:w="1276" w:type="dxa"/>
            <w:vAlign w:val="center"/>
          </w:tcPr>
          <w:p w:rsidR="00F11376" w:rsidRPr="005F7F68" w:rsidRDefault="00F11376" w:rsidP="006219F2">
            <w:pPr>
              <w:ind w:left="-108"/>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552DE" w:rsidRPr="007501F1" w:rsidRDefault="004C0ED4" w:rsidP="00F552DE">
            <w:pPr>
              <w:spacing w:before="120" w:after="120"/>
              <w:jc w:val="both"/>
              <w:rPr>
                <w:bCs/>
                <w:color w:val="000000"/>
                <w:sz w:val="26"/>
                <w:szCs w:val="26"/>
                <w:lang w:val="pt-BR"/>
              </w:rPr>
            </w:pPr>
            <w:r w:rsidRPr="00603A5C">
              <w:rPr>
                <w:bCs/>
                <w:color w:val="000000"/>
                <w:sz w:val="26"/>
                <w:szCs w:val="26"/>
                <w:lang w:val="pt-BR"/>
              </w:rPr>
              <w:t xml:space="preserve">- Cơ quan có thẩm quyền quyết định: </w:t>
            </w:r>
            <w:r w:rsidR="00F552DE">
              <w:rPr>
                <w:sz w:val="26"/>
                <w:szCs w:val="26"/>
                <w:shd w:val="clear" w:color="auto" w:fill="FFFFFF"/>
                <w:lang w:val="pt-BR"/>
              </w:rPr>
              <w:t>Văn phòng Đăng ký đất đai hoặc Chi nhánh Văn phòng Đăng ký đất đai</w:t>
            </w:r>
          </w:p>
          <w:p w:rsidR="004C0ED4" w:rsidRPr="007501F1" w:rsidRDefault="00F11376" w:rsidP="004C0ED4">
            <w:pPr>
              <w:spacing w:before="120" w:after="120"/>
              <w:jc w:val="both"/>
              <w:rPr>
                <w:bCs/>
                <w:color w:val="000000"/>
                <w:sz w:val="26"/>
                <w:szCs w:val="26"/>
                <w:lang w:val="pt-BR"/>
              </w:rPr>
            </w:pPr>
            <w:r w:rsidRPr="00603A5C">
              <w:rPr>
                <w:bCs/>
                <w:color w:val="000000"/>
                <w:sz w:val="26"/>
                <w:szCs w:val="26"/>
                <w:lang w:val="pt-BR"/>
              </w:rPr>
              <w:t xml:space="preserve">- Cơ quan </w:t>
            </w:r>
            <w:r w:rsidR="009D066C" w:rsidRPr="00336588">
              <w:rPr>
                <w:rStyle w:val="fontstyle01"/>
                <w:color w:val="auto"/>
                <w:lang w:val="pt-BR"/>
              </w:rPr>
              <w:t>trực tiếp</w:t>
            </w:r>
            <w:r w:rsidR="009D066C" w:rsidRPr="00603A5C">
              <w:rPr>
                <w:bCs/>
                <w:color w:val="000000"/>
                <w:sz w:val="26"/>
                <w:szCs w:val="26"/>
                <w:lang w:val="pt-BR"/>
              </w:rPr>
              <w:t xml:space="preserve"> </w:t>
            </w:r>
            <w:r w:rsidRPr="00603A5C">
              <w:rPr>
                <w:bCs/>
                <w:color w:val="000000"/>
                <w:sz w:val="26"/>
                <w:szCs w:val="26"/>
                <w:lang w:val="pt-BR"/>
              </w:rPr>
              <w:t xml:space="preserve">thực hiện TTHC: </w:t>
            </w:r>
            <w:r>
              <w:rPr>
                <w:sz w:val="26"/>
                <w:szCs w:val="26"/>
                <w:shd w:val="clear" w:color="auto" w:fill="FFFFFF"/>
                <w:lang w:val="pt-BR"/>
              </w:rPr>
              <w:t xml:space="preserve">Văn phòng Đăng ký </w:t>
            </w:r>
            <w:r>
              <w:rPr>
                <w:sz w:val="26"/>
                <w:szCs w:val="26"/>
                <w:shd w:val="clear" w:color="auto" w:fill="FFFFFF"/>
                <w:lang w:val="pt-BR"/>
              </w:rPr>
              <w:lastRenderedPageBreak/>
              <w:t>đất đai</w:t>
            </w:r>
            <w:r w:rsidR="004C0ED4">
              <w:rPr>
                <w:sz w:val="26"/>
                <w:szCs w:val="26"/>
                <w:shd w:val="clear" w:color="auto" w:fill="FFFFFF"/>
                <w:lang w:val="pt-BR"/>
              </w:rPr>
              <w:t xml:space="preserve"> hoặc</w:t>
            </w:r>
            <w:r>
              <w:rPr>
                <w:sz w:val="26"/>
                <w:szCs w:val="26"/>
                <w:shd w:val="clear" w:color="auto" w:fill="FFFFFF"/>
                <w:lang w:val="pt-BR"/>
              </w:rPr>
              <w:t xml:space="preserve"> Chi nhánh Văn 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lastRenderedPageBreak/>
              <w:t>1. Lệ phí</w:t>
            </w:r>
          </w:p>
          <w:p w:rsidR="00F11376" w:rsidRPr="00FE00F4" w:rsidRDefault="00F11376" w:rsidP="006219F2">
            <w:pPr>
              <w:spacing w:before="120" w:after="120"/>
              <w:jc w:val="both"/>
              <w:rPr>
                <w:b/>
                <w:bCs/>
                <w:color w:val="000000"/>
                <w:sz w:val="26"/>
                <w:szCs w:val="26"/>
                <w:lang w:val="pt-BR"/>
              </w:rPr>
            </w:pPr>
            <w:r w:rsidRPr="00FE00F4">
              <w:rPr>
                <w:b/>
                <w:bCs/>
                <w:color w:val="000000"/>
                <w:sz w:val="26"/>
                <w:szCs w:val="26"/>
                <w:lang w:val="pt-BR"/>
              </w:rPr>
              <w:t>(Nếu không có nhu cầu cấp GCN thì thu lệ phí chứng nhận biến động; nếu có nhu cầu cấp GCN thì thu lệ phí cấp GCN)</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a. </w:t>
            </w:r>
            <w:r w:rsidRPr="001A2C38">
              <w:rPr>
                <w:bCs/>
                <w:color w:val="000000"/>
                <w:sz w:val="26"/>
                <w:szCs w:val="26"/>
                <w:lang w:val="vi-VN"/>
              </w:rPr>
              <w:t>Chứng nhận đăng ký biến động về đất đai</w:t>
            </w:r>
            <w:r w:rsidRPr="00FE00F4">
              <w:rPr>
                <w:bCs/>
                <w:color w:val="000000"/>
                <w:sz w:val="26"/>
                <w:szCs w:val="26"/>
                <w:lang w:val="pt-BR"/>
              </w:rPr>
              <w:t xml:space="preserve"> đối với hộ gia đình, cá nhân:</w:t>
            </w:r>
          </w:p>
          <w:p w:rsidR="00F11376" w:rsidRPr="00FE00F4" w:rsidRDefault="00F11376" w:rsidP="006219F2">
            <w:pPr>
              <w:spacing w:before="120" w:after="120"/>
              <w:jc w:val="both"/>
              <w:rPr>
                <w:b/>
                <w:bCs/>
                <w:color w:val="000000"/>
                <w:sz w:val="26"/>
                <w:szCs w:val="26"/>
                <w:lang w:val="pt-BR"/>
              </w:rPr>
            </w:pPr>
            <w:r w:rsidRPr="00FE00F4">
              <w:rPr>
                <w:bCs/>
                <w:color w:val="000000"/>
                <w:sz w:val="26"/>
                <w:szCs w:val="26"/>
                <w:lang w:val="pt-BR"/>
              </w:rPr>
              <w:t xml:space="preserve">Tại Phường, thị trấn: </w:t>
            </w:r>
            <w:r w:rsidRPr="00FE00F4">
              <w:rPr>
                <w:b/>
                <w:bCs/>
                <w:color w:val="000000"/>
                <w:sz w:val="26"/>
                <w:szCs w:val="26"/>
                <w:lang w:val="pt-BR"/>
              </w:rPr>
              <w:lastRenderedPageBreak/>
              <w:t>28.000đ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Tại Xã: </w:t>
            </w:r>
            <w:r w:rsidRPr="00FE00F4">
              <w:rPr>
                <w:b/>
                <w:bCs/>
                <w:color w:val="000000"/>
                <w:sz w:val="26"/>
                <w:szCs w:val="26"/>
                <w:lang w:val="pt-BR"/>
              </w:rPr>
              <w:t>10.000đ</w:t>
            </w:r>
          </w:p>
          <w:p w:rsidR="00F11376" w:rsidRPr="00FE00F4" w:rsidRDefault="00F11376" w:rsidP="006219F2">
            <w:pPr>
              <w:spacing w:before="120" w:after="120"/>
              <w:jc w:val="both"/>
              <w:rPr>
                <w:b/>
                <w:bCs/>
                <w:color w:val="000000"/>
                <w:sz w:val="26"/>
                <w:szCs w:val="26"/>
                <w:lang w:val="pt-BR"/>
              </w:rPr>
            </w:pPr>
            <w:r w:rsidRPr="00FE00F4">
              <w:rPr>
                <w:bCs/>
                <w:color w:val="000000"/>
                <w:sz w:val="26"/>
                <w:szCs w:val="26"/>
                <w:lang w:val="pt-BR"/>
              </w:rPr>
              <w:t xml:space="preserve">b. </w:t>
            </w:r>
            <w:r w:rsidRPr="001A2C38">
              <w:rPr>
                <w:bCs/>
                <w:color w:val="000000"/>
                <w:sz w:val="26"/>
                <w:szCs w:val="26"/>
                <w:lang w:val="vi-VN"/>
              </w:rPr>
              <w:t>Chứng nhận đăng ký biến động về đất đai</w:t>
            </w:r>
            <w:r w:rsidRPr="00FE00F4">
              <w:rPr>
                <w:bCs/>
                <w:color w:val="000000"/>
                <w:sz w:val="26"/>
                <w:szCs w:val="26"/>
                <w:lang w:val="pt-BR"/>
              </w:rPr>
              <w:t xml:space="preserve"> đối với tổ chức: </w:t>
            </w:r>
            <w:r w:rsidRPr="00FE00F4">
              <w:rPr>
                <w:b/>
                <w:bCs/>
                <w:color w:val="000000"/>
                <w:sz w:val="26"/>
                <w:szCs w:val="26"/>
                <w:lang w:val="pt-BR"/>
              </w:rPr>
              <w:t>30.000đ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2. Phí thẩm định</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a. Hộ gia đình, cá nhân</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quyền sử dụng đất</w:t>
            </w:r>
            <w:r w:rsidRPr="00FE00F4">
              <w:rPr>
                <w:bCs/>
                <w:color w:val="000000"/>
                <w:sz w:val="26"/>
                <w:szCs w:val="26"/>
                <w:lang w:val="pt-BR"/>
              </w:rPr>
              <w:t xml:space="preserve">: </w:t>
            </w:r>
            <w:r w:rsidRPr="00FE00F4">
              <w:rPr>
                <w:b/>
                <w:bCs/>
                <w:color w:val="000000"/>
                <w:sz w:val="26"/>
                <w:szCs w:val="26"/>
                <w:lang w:val="pt-BR"/>
              </w:rPr>
              <w:t>300.000đ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tài sản</w:t>
            </w:r>
            <w:r w:rsidRPr="00FE00F4">
              <w:rPr>
                <w:bCs/>
                <w:color w:val="000000"/>
                <w:sz w:val="26"/>
                <w:szCs w:val="26"/>
                <w:lang w:val="pt-BR"/>
              </w:rPr>
              <w:t xml:space="preserve">: </w:t>
            </w:r>
            <w:r w:rsidRPr="00FE00F4">
              <w:rPr>
                <w:b/>
                <w:bCs/>
                <w:color w:val="000000"/>
                <w:sz w:val="26"/>
                <w:szCs w:val="26"/>
                <w:lang w:val="pt-BR"/>
              </w:rPr>
              <w:t>450.000đ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FE00F4">
              <w:rPr>
                <w:bCs/>
                <w:color w:val="000000"/>
                <w:sz w:val="26"/>
                <w:szCs w:val="26"/>
                <w:lang w:val="pt-BR"/>
              </w:rPr>
              <w:t xml:space="preserve">: </w:t>
            </w:r>
            <w:r w:rsidRPr="00FE00F4">
              <w:rPr>
                <w:b/>
                <w:bCs/>
                <w:color w:val="000000"/>
                <w:sz w:val="26"/>
                <w:szCs w:val="26"/>
                <w:lang w:val="pt-BR"/>
              </w:rPr>
              <w:t>550.000đ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b. Tổ chức:</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quyền sử dụng đất</w:t>
            </w:r>
            <w:r w:rsidRPr="00FE00F4">
              <w:rPr>
                <w:bCs/>
                <w:color w:val="000000"/>
                <w:sz w:val="26"/>
                <w:szCs w:val="26"/>
                <w:lang w:val="pt-BR"/>
              </w:rPr>
              <w:t xml:space="preserve">: </w:t>
            </w:r>
            <w:r w:rsidRPr="00FE00F4">
              <w:rPr>
                <w:b/>
                <w:bCs/>
                <w:color w:val="000000"/>
                <w:sz w:val="26"/>
                <w:szCs w:val="26"/>
                <w:lang w:val="pt-BR"/>
              </w:rPr>
              <w:t>900.000đ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Chứng nhận biến động về tài sản</w:t>
            </w:r>
            <w:r w:rsidRPr="00FE00F4">
              <w:rPr>
                <w:bCs/>
                <w:color w:val="000000"/>
                <w:sz w:val="26"/>
                <w:szCs w:val="26"/>
                <w:lang w:val="pt-BR"/>
              </w:rPr>
              <w:t xml:space="preserve">: </w:t>
            </w:r>
            <w:r w:rsidRPr="00FE00F4">
              <w:rPr>
                <w:b/>
                <w:bCs/>
                <w:color w:val="000000"/>
                <w:sz w:val="26"/>
                <w:szCs w:val="26"/>
                <w:lang w:val="pt-BR"/>
              </w:rPr>
              <w:t>900.000đ</w:t>
            </w:r>
          </w:p>
          <w:p w:rsidR="00F11376" w:rsidRPr="00FE00F4" w:rsidRDefault="00F11376" w:rsidP="006219F2">
            <w:pPr>
              <w:spacing w:before="120" w:after="120"/>
              <w:jc w:val="both"/>
              <w:rPr>
                <w:b/>
                <w:bCs/>
                <w:color w:val="000000"/>
                <w:sz w:val="26"/>
                <w:szCs w:val="26"/>
                <w:lang w:val="pt-BR"/>
              </w:rPr>
            </w:pPr>
            <w:r w:rsidRPr="00FE00F4">
              <w:rPr>
                <w:bCs/>
                <w:color w:val="000000"/>
                <w:sz w:val="26"/>
                <w:szCs w:val="26"/>
                <w:lang w:val="pt-BR"/>
              </w:rPr>
              <w:t xml:space="preserve">- </w:t>
            </w:r>
            <w:r w:rsidRPr="001A2C38">
              <w:rPr>
                <w:bCs/>
                <w:color w:val="000000"/>
                <w:sz w:val="26"/>
                <w:szCs w:val="26"/>
                <w:lang w:val="vi-VN"/>
              </w:rPr>
              <w:t xml:space="preserve">Chứng nhận biến động </w:t>
            </w:r>
            <w:r w:rsidRPr="001A2C38">
              <w:rPr>
                <w:bCs/>
                <w:color w:val="000000"/>
                <w:sz w:val="26"/>
                <w:szCs w:val="26"/>
                <w:lang w:val="vi-VN"/>
              </w:rPr>
              <w:lastRenderedPageBreak/>
              <w:t>đối với cả đất và tài sản gắn liền với đất</w:t>
            </w:r>
            <w:r w:rsidRPr="00FE00F4">
              <w:rPr>
                <w:bCs/>
                <w:color w:val="000000"/>
                <w:sz w:val="26"/>
                <w:szCs w:val="26"/>
                <w:lang w:val="pt-BR"/>
              </w:rPr>
              <w:t xml:space="preserve">: </w:t>
            </w:r>
            <w:r w:rsidRPr="00FE00F4">
              <w:rPr>
                <w:b/>
                <w:bCs/>
                <w:color w:val="000000"/>
                <w:sz w:val="26"/>
                <w:szCs w:val="26"/>
                <w:lang w:val="pt-BR"/>
              </w:rPr>
              <w:t>1.100.000đ</w:t>
            </w:r>
          </w:p>
          <w:p w:rsidR="00F11376" w:rsidRPr="00FE00F4" w:rsidRDefault="00F11376" w:rsidP="006219F2">
            <w:pPr>
              <w:spacing w:before="120" w:after="120"/>
              <w:jc w:val="both"/>
              <w:rPr>
                <w:bCs/>
                <w:color w:val="000000"/>
                <w:sz w:val="26"/>
                <w:szCs w:val="26"/>
                <w:lang w:val="pt-BR"/>
              </w:rPr>
            </w:pPr>
            <w:r w:rsidRPr="00FE00F4">
              <w:rPr>
                <w:bCs/>
                <w:color w:val="000000"/>
                <w:sz w:val="26"/>
                <w:szCs w:val="26"/>
                <w:lang w:val="pt-BR"/>
              </w:rPr>
              <w:t>* Trường hợp miễn giảm thu phí, lệ phí đối với các đối tượng được quy định tại Điều 4 Nghị quyết 03/2021/NQ-HĐND ngày 01/7/2021 của Hội đồng nhân dân tỉnh Tây Ninh.</w:t>
            </w:r>
          </w:p>
        </w:tc>
        <w:tc>
          <w:tcPr>
            <w:tcW w:w="993" w:type="dxa"/>
            <w:vAlign w:val="center"/>
          </w:tcPr>
          <w:p w:rsidR="00F11376" w:rsidRPr="00FE00F4"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w:t>
            </w:r>
            <w:r w:rsidRPr="00603A5C">
              <w:rPr>
                <w:rStyle w:val="fontstyle01"/>
                <w:lang w:val="pt-BR"/>
              </w:rPr>
              <w:lastRenderedPageBreak/>
              <w:t>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5F7F68" w:rsidRDefault="002C4EC5" w:rsidP="006219F2">
            <w:pPr>
              <w:ind w:left="11"/>
              <w:jc w:val="both"/>
              <w:rPr>
                <w:sz w:val="26"/>
                <w:szCs w:val="26"/>
              </w:rPr>
            </w:pPr>
            <w:r>
              <w:rPr>
                <w:sz w:val="26"/>
                <w:szCs w:val="26"/>
              </w:rPr>
              <w:lastRenderedPageBreak/>
              <w:t>16</w:t>
            </w:r>
          </w:p>
        </w:tc>
        <w:tc>
          <w:tcPr>
            <w:tcW w:w="2977" w:type="dxa"/>
            <w:vAlign w:val="center"/>
          </w:tcPr>
          <w:p w:rsidR="00F11376" w:rsidRPr="005F7F68" w:rsidRDefault="00F11376" w:rsidP="006219F2">
            <w:pPr>
              <w:pStyle w:val="TableParagraph"/>
              <w:ind w:right="47"/>
              <w:jc w:val="both"/>
              <w:rPr>
                <w:sz w:val="26"/>
                <w:szCs w:val="26"/>
              </w:rPr>
            </w:pPr>
            <w:r w:rsidRPr="00411847">
              <w:rPr>
                <w:rFonts w:ascii="CIDFont+F3" w:hAnsi="CIDFont+F3"/>
                <w:color w:val="000000"/>
                <w:sz w:val="26"/>
                <w:szCs w:val="26"/>
              </w:rPr>
              <w:t>Xóa đăng ký thuê, cho thuê lại quyền sử dụng đất trong dự án xây dựng kinh doanh kết cấu hạ tầng</w:t>
            </w:r>
          </w:p>
        </w:tc>
        <w:tc>
          <w:tcPr>
            <w:tcW w:w="1276" w:type="dxa"/>
            <w:vAlign w:val="center"/>
          </w:tcPr>
          <w:p w:rsidR="00F11376" w:rsidRPr="005F7F68" w:rsidRDefault="00F11376" w:rsidP="006219F2">
            <w:pPr>
              <w:ind w:left="-108"/>
              <w:jc w:val="both"/>
              <w:rPr>
                <w:sz w:val="26"/>
                <w:szCs w:val="26"/>
              </w:rPr>
            </w:pPr>
          </w:p>
        </w:tc>
        <w:tc>
          <w:tcPr>
            <w:tcW w:w="1134" w:type="dxa"/>
            <w:vAlign w:val="center"/>
          </w:tcPr>
          <w:p w:rsidR="00F11376" w:rsidRPr="005F7F68" w:rsidRDefault="00F11376" w:rsidP="006219F2">
            <w:pPr>
              <w:jc w:val="both"/>
              <w:rPr>
                <w:sz w:val="26"/>
                <w:szCs w:val="26"/>
              </w:rPr>
            </w:pPr>
            <w:r>
              <w:rPr>
                <w:sz w:val="26"/>
                <w:szCs w:val="26"/>
              </w:rPr>
              <w:t>Đất đai</w:t>
            </w:r>
          </w:p>
        </w:tc>
        <w:tc>
          <w:tcPr>
            <w:tcW w:w="1134" w:type="dxa"/>
            <w:vAlign w:val="center"/>
          </w:tcPr>
          <w:p w:rsidR="00F11376" w:rsidRPr="005F7F68" w:rsidRDefault="00F11376" w:rsidP="006219F2">
            <w:pPr>
              <w:spacing w:before="120" w:after="120"/>
              <w:jc w:val="both"/>
              <w:rPr>
                <w:bCs/>
                <w:color w:val="000000"/>
                <w:sz w:val="26"/>
                <w:szCs w:val="26"/>
                <w:lang w:val="pt-BR"/>
              </w:rPr>
            </w:pPr>
            <w:r>
              <w:rPr>
                <w:bCs/>
                <w:color w:val="000000"/>
                <w:sz w:val="26"/>
                <w:szCs w:val="26"/>
                <w:lang w:val="pt-BR"/>
              </w:rPr>
              <w:t>03 ngày làm việc</w:t>
            </w:r>
          </w:p>
        </w:tc>
        <w:tc>
          <w:tcPr>
            <w:tcW w:w="1985" w:type="dxa"/>
            <w:vAlign w:val="center"/>
          </w:tcPr>
          <w:p w:rsidR="00D9520C" w:rsidRDefault="00D9520C" w:rsidP="006219F2">
            <w:pPr>
              <w:spacing w:before="120" w:after="120"/>
              <w:jc w:val="both"/>
              <w:rPr>
                <w:bCs/>
                <w:color w:val="000000"/>
                <w:sz w:val="26"/>
                <w:szCs w:val="26"/>
                <w:lang w:val="pt-BR"/>
              </w:rPr>
            </w:pP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w:t>
            </w:r>
            <w:r w:rsidR="009D066C" w:rsidRPr="00603A5C">
              <w:rPr>
                <w:bCs/>
                <w:color w:val="000000"/>
                <w:sz w:val="26"/>
                <w:szCs w:val="26"/>
                <w:lang w:val="pt-BR"/>
              </w:rPr>
              <w:t xml:space="preserve">Cơ quan có thẩm quyền quyết định: </w:t>
            </w:r>
            <w:r>
              <w:rPr>
                <w:sz w:val="26"/>
                <w:szCs w:val="26"/>
                <w:shd w:val="clear" w:color="auto" w:fill="FFFFFF"/>
                <w:lang w:val="pt-BR"/>
              </w:rPr>
              <w:t>Văn phòng Đăng ký đất đai</w:t>
            </w:r>
            <w:r w:rsidR="00D9520C">
              <w:rPr>
                <w:sz w:val="26"/>
                <w:szCs w:val="26"/>
                <w:shd w:val="clear" w:color="auto" w:fill="FFFFFF"/>
                <w:lang w:val="pt-BR"/>
              </w:rPr>
              <w:t xml:space="preserve"> hoặc</w:t>
            </w:r>
            <w:r>
              <w:rPr>
                <w:sz w:val="26"/>
                <w:szCs w:val="26"/>
                <w:shd w:val="clear" w:color="auto" w:fill="FFFFFF"/>
                <w:lang w:val="pt-BR"/>
              </w:rPr>
              <w:t xml:space="preserve"> Chi nhánh Văn phòng Đăng ký đất đai</w:t>
            </w:r>
          </w:p>
          <w:p w:rsidR="009D066C" w:rsidRPr="00D225A9" w:rsidRDefault="00F52351" w:rsidP="009D066C">
            <w:pPr>
              <w:spacing w:before="120" w:after="120"/>
              <w:jc w:val="both"/>
              <w:rPr>
                <w:sz w:val="26"/>
                <w:szCs w:val="26"/>
                <w:shd w:val="clear" w:color="auto" w:fill="FFFFFF"/>
                <w:lang w:val="pt-BR"/>
              </w:rPr>
            </w:pPr>
            <w:r>
              <w:rPr>
                <w:bCs/>
                <w:color w:val="000000"/>
                <w:sz w:val="26"/>
                <w:szCs w:val="26"/>
                <w:lang w:val="pt-BR"/>
              </w:rPr>
              <w:t xml:space="preserve">- </w:t>
            </w:r>
            <w:r w:rsidR="009D066C" w:rsidRPr="00603A5C">
              <w:rPr>
                <w:bCs/>
                <w:color w:val="000000"/>
                <w:sz w:val="26"/>
                <w:szCs w:val="26"/>
                <w:lang w:val="pt-BR"/>
              </w:rPr>
              <w:t xml:space="preserve">Cơ quan </w:t>
            </w:r>
            <w:r w:rsidR="009D066C" w:rsidRPr="00336588">
              <w:rPr>
                <w:rStyle w:val="fontstyle01"/>
                <w:color w:val="auto"/>
                <w:lang w:val="pt-BR"/>
              </w:rPr>
              <w:t>trực tiếp</w:t>
            </w:r>
            <w:r w:rsidR="009D066C" w:rsidRPr="00603A5C">
              <w:rPr>
                <w:bCs/>
                <w:color w:val="000000"/>
                <w:sz w:val="26"/>
                <w:szCs w:val="26"/>
                <w:lang w:val="pt-BR"/>
              </w:rPr>
              <w:t xml:space="preserve"> thực hiện TTHC:</w:t>
            </w:r>
            <w:r w:rsidR="009D066C">
              <w:rPr>
                <w:sz w:val="26"/>
                <w:szCs w:val="26"/>
                <w:shd w:val="clear" w:color="auto" w:fill="FFFFFF"/>
                <w:lang w:val="pt-BR"/>
              </w:rPr>
              <w:t xml:space="preserve"> Văn phòng Đăng ký đất đai hoặc Chi nhánh Văn </w:t>
            </w:r>
            <w:r w:rsidR="009D066C">
              <w:rPr>
                <w:sz w:val="26"/>
                <w:szCs w:val="26"/>
                <w:shd w:val="clear" w:color="auto" w:fill="FFFFFF"/>
                <w:lang w:val="pt-BR"/>
              </w:rPr>
              <w:lastRenderedPageBreak/>
              <w:t>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r w:rsidRPr="00411847">
              <w:rPr>
                <w:sz w:val="26"/>
                <w:szCs w:val="26"/>
                <w:lang w:val="pt-BR"/>
              </w:rPr>
              <w:lastRenderedPageBreak/>
              <w:t>1. Lệ phí</w:t>
            </w:r>
          </w:p>
          <w:p w:rsidR="00F11376" w:rsidRPr="002B0AAB" w:rsidRDefault="00F11376" w:rsidP="006219F2">
            <w:pPr>
              <w:ind w:left="79" w:right="1"/>
              <w:jc w:val="both"/>
              <w:rPr>
                <w:bCs/>
                <w:sz w:val="26"/>
                <w:szCs w:val="26"/>
                <w:lang w:val="pt-BR"/>
              </w:rPr>
            </w:pPr>
            <w:r w:rsidRPr="002B0AAB">
              <w:rPr>
                <w:bCs/>
                <w:sz w:val="26"/>
                <w:szCs w:val="26"/>
                <w:lang w:val="pt-BR"/>
              </w:rPr>
              <w:t>(Nếu không có nhu cầu cấp GCN thì thu lệ phí chứng nhận biến động; nếu có nhu cầu cấp GCN thì thu lệ phí cấp GCN)</w:t>
            </w:r>
          </w:p>
          <w:p w:rsidR="00F11376" w:rsidRPr="00411847" w:rsidRDefault="00F11376" w:rsidP="006219F2">
            <w:pPr>
              <w:ind w:left="79" w:right="1"/>
              <w:jc w:val="both"/>
              <w:rPr>
                <w:sz w:val="26"/>
                <w:szCs w:val="26"/>
                <w:lang w:val="pt-BR"/>
              </w:rPr>
            </w:pPr>
            <w:r w:rsidRPr="00411847">
              <w:rPr>
                <w:sz w:val="26"/>
                <w:szCs w:val="26"/>
                <w:lang w:val="pt-BR"/>
              </w:rPr>
              <w:t xml:space="preserve">a. </w:t>
            </w:r>
            <w:r w:rsidRPr="001A2C38">
              <w:rPr>
                <w:sz w:val="26"/>
                <w:szCs w:val="26"/>
                <w:lang w:val="vi-VN" w:eastAsia="vi-VN"/>
              </w:rPr>
              <w:t>Chứng nhận đăng ký biến động về đất đai</w:t>
            </w:r>
            <w:r w:rsidRPr="00411847">
              <w:rPr>
                <w:sz w:val="26"/>
                <w:szCs w:val="26"/>
                <w:lang w:val="pt-BR"/>
              </w:rPr>
              <w:t xml:space="preserve"> đối với hộ gia đình, cá nhân:</w:t>
            </w:r>
          </w:p>
          <w:p w:rsidR="00F11376" w:rsidRPr="00411847" w:rsidRDefault="00F11376" w:rsidP="006219F2">
            <w:pPr>
              <w:ind w:left="79" w:right="1"/>
              <w:jc w:val="both"/>
              <w:rPr>
                <w:b/>
                <w:bCs/>
                <w:sz w:val="26"/>
                <w:szCs w:val="26"/>
                <w:lang w:val="pt-BR"/>
              </w:rPr>
            </w:pPr>
            <w:r w:rsidRPr="00411847">
              <w:rPr>
                <w:sz w:val="26"/>
                <w:szCs w:val="26"/>
                <w:lang w:val="pt-BR"/>
              </w:rPr>
              <w:t xml:space="preserve">Tại Phường, thị trấn: </w:t>
            </w:r>
            <w:r w:rsidRPr="00411847">
              <w:rPr>
                <w:b/>
                <w:bCs/>
                <w:sz w:val="26"/>
                <w:szCs w:val="26"/>
                <w:lang w:val="pt-BR"/>
              </w:rPr>
              <w:t>28.000đ</w:t>
            </w:r>
          </w:p>
          <w:p w:rsidR="00F11376" w:rsidRPr="00411847" w:rsidRDefault="00F11376" w:rsidP="006219F2">
            <w:pPr>
              <w:ind w:left="79" w:right="1"/>
              <w:jc w:val="both"/>
              <w:rPr>
                <w:sz w:val="26"/>
                <w:szCs w:val="26"/>
                <w:lang w:val="pt-BR"/>
              </w:rPr>
            </w:pPr>
            <w:r w:rsidRPr="00411847">
              <w:rPr>
                <w:sz w:val="26"/>
                <w:szCs w:val="26"/>
                <w:lang w:val="pt-BR"/>
              </w:rPr>
              <w:t xml:space="preserve">Tại Xã: </w:t>
            </w:r>
            <w:r w:rsidRPr="00411847">
              <w:rPr>
                <w:b/>
                <w:bCs/>
                <w:sz w:val="26"/>
                <w:szCs w:val="26"/>
                <w:lang w:val="pt-BR"/>
              </w:rPr>
              <w:t>10.000đ</w:t>
            </w:r>
          </w:p>
          <w:p w:rsidR="00F11376" w:rsidRPr="00411847" w:rsidRDefault="00F11376" w:rsidP="006219F2">
            <w:pPr>
              <w:spacing w:before="120" w:after="120"/>
              <w:jc w:val="both"/>
              <w:textAlignment w:val="center"/>
              <w:rPr>
                <w:b/>
                <w:bCs/>
                <w:sz w:val="26"/>
                <w:szCs w:val="26"/>
                <w:lang w:val="pt-BR"/>
              </w:rPr>
            </w:pPr>
            <w:r w:rsidRPr="00411847">
              <w:rPr>
                <w:sz w:val="26"/>
                <w:szCs w:val="26"/>
                <w:lang w:val="pt-BR"/>
              </w:rPr>
              <w:t xml:space="preserve">b. </w:t>
            </w:r>
            <w:r w:rsidRPr="001A2C38">
              <w:rPr>
                <w:sz w:val="26"/>
                <w:szCs w:val="26"/>
                <w:lang w:val="vi-VN" w:eastAsia="vi-VN"/>
              </w:rPr>
              <w:t>Chứng nhận đăng ký biến động về đất đai</w:t>
            </w:r>
            <w:r w:rsidRPr="00411847">
              <w:rPr>
                <w:sz w:val="26"/>
                <w:szCs w:val="26"/>
                <w:lang w:val="pt-BR"/>
              </w:rPr>
              <w:t xml:space="preserve"> đối với tổ chức: </w:t>
            </w:r>
            <w:r w:rsidRPr="00411847">
              <w:rPr>
                <w:b/>
                <w:bCs/>
                <w:sz w:val="26"/>
                <w:szCs w:val="26"/>
                <w:lang w:val="pt-BR"/>
              </w:rPr>
              <w:t>30.000đ</w:t>
            </w:r>
          </w:p>
          <w:p w:rsidR="00F11376" w:rsidRPr="00411847" w:rsidRDefault="00F11376" w:rsidP="006219F2">
            <w:pPr>
              <w:spacing w:after="22" w:line="245" w:lineRule="auto"/>
              <w:jc w:val="both"/>
              <w:rPr>
                <w:sz w:val="26"/>
                <w:szCs w:val="26"/>
                <w:lang w:val="pt-BR"/>
              </w:rPr>
            </w:pPr>
            <w:r w:rsidRPr="00411847">
              <w:rPr>
                <w:sz w:val="26"/>
                <w:szCs w:val="26"/>
                <w:lang w:val="pt-BR"/>
              </w:rPr>
              <w:lastRenderedPageBreak/>
              <w:t>2. Phí thẩm định</w:t>
            </w:r>
          </w:p>
          <w:p w:rsidR="00F11376" w:rsidRPr="00411847" w:rsidRDefault="00F11376" w:rsidP="006219F2">
            <w:pPr>
              <w:spacing w:after="22" w:line="245" w:lineRule="auto"/>
              <w:jc w:val="both"/>
              <w:rPr>
                <w:sz w:val="26"/>
                <w:szCs w:val="26"/>
                <w:lang w:val="pt-BR"/>
              </w:rPr>
            </w:pPr>
            <w:r w:rsidRPr="00411847">
              <w:rPr>
                <w:sz w:val="26"/>
                <w:szCs w:val="26"/>
                <w:lang w:val="pt-BR"/>
              </w:rPr>
              <w:t>a. Hộ gia đình, cá nhân</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quyền sử dụng đất</w:t>
            </w:r>
            <w:r w:rsidRPr="00411847">
              <w:rPr>
                <w:sz w:val="26"/>
                <w:szCs w:val="26"/>
                <w:lang w:val="pt-BR"/>
              </w:rPr>
              <w:t xml:space="preserve">: </w:t>
            </w:r>
            <w:r w:rsidRPr="00411847">
              <w:rPr>
                <w:b/>
                <w:bCs/>
                <w:sz w:val="26"/>
                <w:szCs w:val="26"/>
                <w:lang w:val="pt-BR"/>
              </w:rPr>
              <w:t>300.000đ</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tài sản</w:t>
            </w:r>
            <w:r w:rsidRPr="00411847">
              <w:rPr>
                <w:sz w:val="26"/>
                <w:szCs w:val="26"/>
                <w:lang w:val="pt-BR"/>
              </w:rPr>
              <w:t xml:space="preserve">: </w:t>
            </w:r>
            <w:r w:rsidRPr="00411847">
              <w:rPr>
                <w:b/>
                <w:bCs/>
                <w:sz w:val="26"/>
                <w:szCs w:val="26"/>
                <w:lang w:val="pt-BR"/>
              </w:rPr>
              <w:t>450.000đ</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đối với cả đất và tài sản gắn liền với đất</w:t>
            </w:r>
            <w:r w:rsidRPr="00411847">
              <w:rPr>
                <w:sz w:val="26"/>
                <w:szCs w:val="26"/>
                <w:lang w:val="pt-BR"/>
              </w:rPr>
              <w:t xml:space="preserve">: </w:t>
            </w:r>
            <w:r w:rsidRPr="00411847">
              <w:rPr>
                <w:b/>
                <w:bCs/>
                <w:sz w:val="26"/>
                <w:szCs w:val="26"/>
                <w:lang w:val="pt-BR"/>
              </w:rPr>
              <w:t>550.000đ</w:t>
            </w:r>
          </w:p>
          <w:p w:rsidR="00F11376" w:rsidRPr="00411847" w:rsidRDefault="00F11376" w:rsidP="006219F2">
            <w:pPr>
              <w:spacing w:after="22" w:line="245" w:lineRule="auto"/>
              <w:jc w:val="both"/>
              <w:rPr>
                <w:sz w:val="26"/>
                <w:szCs w:val="26"/>
                <w:lang w:val="pt-BR"/>
              </w:rPr>
            </w:pPr>
            <w:r w:rsidRPr="00411847">
              <w:rPr>
                <w:sz w:val="26"/>
                <w:szCs w:val="26"/>
                <w:lang w:val="pt-BR"/>
              </w:rPr>
              <w:t>b. Tổ chức:</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quyền sử dụng đất</w:t>
            </w:r>
            <w:r w:rsidRPr="00411847">
              <w:rPr>
                <w:sz w:val="26"/>
                <w:szCs w:val="26"/>
                <w:lang w:val="pt-BR"/>
              </w:rPr>
              <w:t xml:space="preserve">: </w:t>
            </w:r>
            <w:r w:rsidRPr="00411847">
              <w:rPr>
                <w:b/>
                <w:bCs/>
                <w:sz w:val="26"/>
                <w:szCs w:val="26"/>
                <w:lang w:val="pt-BR"/>
              </w:rPr>
              <w:t>900.000đ</w:t>
            </w:r>
          </w:p>
          <w:p w:rsidR="00F11376" w:rsidRPr="00411847" w:rsidRDefault="00F11376" w:rsidP="006219F2">
            <w:pPr>
              <w:spacing w:after="22" w:line="245" w:lineRule="auto"/>
              <w:jc w:val="both"/>
              <w:rPr>
                <w:sz w:val="26"/>
                <w:szCs w:val="26"/>
                <w:lang w:val="pt-BR"/>
              </w:rPr>
            </w:pPr>
            <w:r w:rsidRPr="00411847">
              <w:rPr>
                <w:sz w:val="26"/>
                <w:szCs w:val="26"/>
                <w:lang w:val="pt-BR" w:eastAsia="vi-VN"/>
              </w:rPr>
              <w:t xml:space="preserve">- </w:t>
            </w:r>
            <w:r w:rsidRPr="001A2C38">
              <w:rPr>
                <w:sz w:val="26"/>
                <w:szCs w:val="26"/>
                <w:lang w:val="vi-VN" w:eastAsia="vi-VN"/>
              </w:rPr>
              <w:t>Chứng nhận biến động về tài sản</w:t>
            </w:r>
            <w:r w:rsidRPr="00411847">
              <w:rPr>
                <w:sz w:val="26"/>
                <w:szCs w:val="26"/>
                <w:lang w:val="pt-BR"/>
              </w:rPr>
              <w:t xml:space="preserve">: </w:t>
            </w:r>
            <w:r w:rsidRPr="00411847">
              <w:rPr>
                <w:b/>
                <w:bCs/>
                <w:sz w:val="26"/>
                <w:szCs w:val="26"/>
                <w:lang w:val="pt-BR"/>
              </w:rPr>
              <w:t>900.000đ</w:t>
            </w:r>
          </w:p>
          <w:p w:rsidR="00F11376" w:rsidRPr="00411847" w:rsidRDefault="00F11376" w:rsidP="006219F2">
            <w:pPr>
              <w:spacing w:before="120" w:after="120"/>
              <w:jc w:val="both"/>
              <w:textAlignment w:val="center"/>
              <w:rPr>
                <w:sz w:val="26"/>
                <w:szCs w:val="26"/>
                <w:shd w:val="clear" w:color="auto" w:fill="FFFFFF"/>
                <w:lang w:val="pt-BR"/>
              </w:rPr>
            </w:pPr>
            <w:r w:rsidRPr="00411847">
              <w:rPr>
                <w:sz w:val="26"/>
                <w:szCs w:val="26"/>
                <w:lang w:val="pt-BR" w:eastAsia="vi-VN"/>
              </w:rPr>
              <w:t xml:space="preserve">- </w:t>
            </w:r>
            <w:r w:rsidRPr="001A2C38">
              <w:rPr>
                <w:sz w:val="26"/>
                <w:szCs w:val="26"/>
                <w:lang w:val="vi-VN" w:eastAsia="vi-VN"/>
              </w:rPr>
              <w:t>Chứng nhận biến động đối với cả đất và tài sản gắn liền với đất</w:t>
            </w:r>
            <w:r w:rsidRPr="00411847">
              <w:rPr>
                <w:sz w:val="26"/>
                <w:szCs w:val="26"/>
                <w:lang w:val="pt-BR"/>
              </w:rPr>
              <w:t xml:space="preserve">: </w:t>
            </w:r>
            <w:r w:rsidRPr="00411847">
              <w:rPr>
                <w:b/>
                <w:bCs/>
                <w:sz w:val="26"/>
                <w:szCs w:val="26"/>
                <w:lang w:val="pt-BR"/>
              </w:rPr>
              <w:t>1.100.000đ</w:t>
            </w:r>
          </w:p>
          <w:p w:rsidR="00F11376" w:rsidRPr="00411847" w:rsidRDefault="00F11376" w:rsidP="006219F2">
            <w:pPr>
              <w:spacing w:before="120" w:after="120"/>
              <w:jc w:val="both"/>
              <w:rPr>
                <w:bCs/>
                <w:color w:val="000000"/>
                <w:sz w:val="26"/>
                <w:szCs w:val="26"/>
                <w:lang w:val="pt-BR"/>
              </w:rPr>
            </w:pPr>
            <w:r w:rsidRPr="00411847">
              <w:rPr>
                <w:sz w:val="26"/>
                <w:szCs w:val="26"/>
                <w:lang w:val="pt-BR"/>
              </w:rPr>
              <w:t xml:space="preserve">* Trường hợp miễn giảm thu phí, lệ phí đối với các đối tượng được quy định tại Điều 4 Nghị quyết 03/2021/NQ-HĐND ngày </w:t>
            </w:r>
            <w:r w:rsidRPr="00411847">
              <w:rPr>
                <w:sz w:val="26"/>
                <w:szCs w:val="26"/>
                <w:lang w:val="pt-BR"/>
              </w:rPr>
              <w:lastRenderedPageBreak/>
              <w:t>01/7/2021 của Hội đồng nhân dân tỉnh Tây Ninh.</w:t>
            </w: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w:t>
            </w:r>
            <w:r w:rsidRPr="00603A5C">
              <w:rPr>
                <w:rStyle w:val="fontstyle01"/>
                <w:lang w:val="pt-BR"/>
              </w:rPr>
              <w:lastRenderedPageBreak/>
              <w:t>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5F7F68" w:rsidRDefault="002C4EC5" w:rsidP="001D29AE">
            <w:pPr>
              <w:ind w:left="11"/>
              <w:jc w:val="both"/>
              <w:rPr>
                <w:sz w:val="26"/>
                <w:szCs w:val="26"/>
              </w:rPr>
            </w:pPr>
            <w:r>
              <w:rPr>
                <w:sz w:val="26"/>
                <w:szCs w:val="26"/>
              </w:rPr>
              <w:lastRenderedPageBreak/>
              <w:t>17</w:t>
            </w:r>
          </w:p>
        </w:tc>
        <w:tc>
          <w:tcPr>
            <w:tcW w:w="2977" w:type="dxa"/>
            <w:vAlign w:val="center"/>
          </w:tcPr>
          <w:p w:rsidR="00F11376" w:rsidRPr="00411847" w:rsidRDefault="00F11376" w:rsidP="006219F2">
            <w:pPr>
              <w:pStyle w:val="TableParagraph"/>
              <w:ind w:right="47"/>
              <w:jc w:val="both"/>
              <w:rPr>
                <w:rFonts w:ascii="CIDFont+F3" w:hAnsi="CIDFont+F3"/>
                <w:color w:val="000000"/>
                <w:sz w:val="26"/>
                <w:szCs w:val="26"/>
              </w:rPr>
            </w:pPr>
            <w:r w:rsidRPr="00411847">
              <w:rPr>
                <w:rFonts w:ascii="CIDFont+F3" w:hAnsi="CIDFont+F3"/>
                <w:color w:val="000000"/>
                <w:sz w:val="26"/>
                <w:szCs w:val="26"/>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1276" w:type="dxa"/>
            <w:vAlign w:val="center"/>
          </w:tcPr>
          <w:p w:rsidR="00F11376" w:rsidRPr="005F7F68" w:rsidRDefault="00F11376" w:rsidP="006219F2">
            <w:pPr>
              <w:ind w:left="-108"/>
              <w:jc w:val="both"/>
              <w:rPr>
                <w:sz w:val="26"/>
                <w:szCs w:val="26"/>
              </w:rPr>
            </w:pPr>
          </w:p>
        </w:tc>
        <w:tc>
          <w:tcPr>
            <w:tcW w:w="1134" w:type="dxa"/>
            <w:vAlign w:val="center"/>
          </w:tcPr>
          <w:p w:rsidR="00F11376" w:rsidRDefault="00F11376" w:rsidP="006219F2">
            <w:pPr>
              <w:jc w:val="both"/>
              <w:rPr>
                <w:sz w:val="26"/>
                <w:szCs w:val="26"/>
              </w:rPr>
            </w:pPr>
            <w:r>
              <w:rPr>
                <w:sz w:val="26"/>
                <w:szCs w:val="26"/>
              </w:rPr>
              <w:t>Đất đai</w:t>
            </w:r>
          </w:p>
        </w:tc>
        <w:tc>
          <w:tcPr>
            <w:tcW w:w="1134" w:type="dxa"/>
            <w:vAlign w:val="center"/>
          </w:tcPr>
          <w:p w:rsidR="00F11376" w:rsidRDefault="00F11376" w:rsidP="006219F2">
            <w:pPr>
              <w:jc w:val="both"/>
              <w:rPr>
                <w:rStyle w:val="fontstyle01"/>
              </w:rPr>
            </w:pPr>
            <w:r>
              <w:rPr>
                <w:rStyle w:val="fontstyle01"/>
              </w:rPr>
              <w:t>- Thời gian thực hiện thủ tục đổi tên hoặc thay đổi thông tin về người sử dụng đất, chủ sở hữu tài sản gắn liền với đất là không quá 05 ngày làm việc;</w:t>
            </w:r>
          </w:p>
          <w:p w:rsidR="00F11376" w:rsidRDefault="00F11376" w:rsidP="006219F2">
            <w:pPr>
              <w:spacing w:before="120" w:after="120"/>
              <w:jc w:val="both"/>
              <w:rPr>
                <w:bCs/>
                <w:color w:val="000000"/>
                <w:sz w:val="26"/>
                <w:szCs w:val="26"/>
                <w:lang w:val="pt-BR"/>
              </w:rPr>
            </w:pPr>
            <w:r>
              <w:rPr>
                <w:rStyle w:val="fontstyle01"/>
              </w:rPr>
              <w:t xml:space="preserve">- Thời gian thực </w:t>
            </w:r>
            <w:r>
              <w:rPr>
                <w:rStyle w:val="fontstyle01"/>
              </w:rPr>
              <w:lastRenderedPageBreak/>
              <w:t>hiện thủ tục thay đổi hạn chế quyền sử dụng đất, quyền sở hữu tài sản gắn liền với đất hoặc có thay đổi quyền đối với thửa đất liền kề là không quá 07 ngày làm việc</w:t>
            </w:r>
          </w:p>
        </w:tc>
        <w:tc>
          <w:tcPr>
            <w:tcW w:w="1985" w:type="dxa"/>
            <w:vAlign w:val="center"/>
          </w:tcPr>
          <w:p w:rsidR="001B5A13" w:rsidRPr="00603A5C" w:rsidRDefault="001B5A13" w:rsidP="001B5A13">
            <w:pPr>
              <w:spacing w:before="120" w:after="120"/>
              <w:jc w:val="both"/>
              <w:rPr>
                <w:sz w:val="26"/>
                <w:szCs w:val="26"/>
                <w:shd w:val="clear" w:color="auto" w:fill="FFFFFF"/>
                <w:lang w:val="pt-BR"/>
              </w:rPr>
            </w:pPr>
            <w:r w:rsidRPr="00603A5C">
              <w:rPr>
                <w:bCs/>
                <w:color w:val="000000"/>
                <w:sz w:val="26"/>
                <w:szCs w:val="26"/>
                <w:lang w:val="pt-BR"/>
              </w:rPr>
              <w:lastRenderedPageBreak/>
              <w:t xml:space="preserve">- Cơ quan có thẩm quyền quyết định: </w:t>
            </w:r>
            <w:r>
              <w:rPr>
                <w:sz w:val="26"/>
                <w:szCs w:val="26"/>
                <w:shd w:val="clear" w:color="auto" w:fill="FFFFFF"/>
                <w:lang w:val="pt-BR"/>
              </w:rPr>
              <w:t>Văn phòng Đăng ký đất đai hoặc Chi nhánh Văn phòng Đăng ký đất đai</w:t>
            </w:r>
          </w:p>
          <w:p w:rsidR="00F11376" w:rsidRPr="00603A5C" w:rsidRDefault="00F52351" w:rsidP="001B5A13">
            <w:pPr>
              <w:spacing w:before="120" w:after="120"/>
              <w:jc w:val="both"/>
              <w:rPr>
                <w:sz w:val="26"/>
                <w:szCs w:val="26"/>
                <w:shd w:val="clear" w:color="auto" w:fill="FFFFFF"/>
                <w:lang w:val="pt-BR"/>
              </w:rPr>
            </w:pPr>
            <w:r>
              <w:rPr>
                <w:bCs/>
                <w:color w:val="000000"/>
                <w:sz w:val="26"/>
                <w:szCs w:val="26"/>
                <w:lang w:val="pt-BR"/>
              </w:rPr>
              <w:t xml:space="preserve">- </w:t>
            </w:r>
            <w:r w:rsidR="001B5A13" w:rsidRPr="00603A5C">
              <w:rPr>
                <w:bCs/>
                <w:color w:val="000000"/>
                <w:sz w:val="26"/>
                <w:szCs w:val="26"/>
                <w:lang w:val="pt-BR"/>
              </w:rPr>
              <w:t xml:space="preserve">Cơ quan </w:t>
            </w:r>
            <w:r w:rsidR="001B5A13" w:rsidRPr="00336588">
              <w:rPr>
                <w:rStyle w:val="fontstyle01"/>
                <w:color w:val="auto"/>
                <w:lang w:val="pt-BR"/>
              </w:rPr>
              <w:t>trực tiếp</w:t>
            </w:r>
            <w:r w:rsidR="001B5A13" w:rsidRPr="00603A5C">
              <w:rPr>
                <w:bCs/>
                <w:color w:val="000000"/>
                <w:sz w:val="26"/>
                <w:szCs w:val="26"/>
                <w:lang w:val="pt-BR"/>
              </w:rPr>
              <w:t xml:space="preserve"> thực hiện TTHC:</w:t>
            </w:r>
            <w:r w:rsidR="001B5A13">
              <w:rPr>
                <w:sz w:val="26"/>
                <w:szCs w:val="26"/>
                <w:shd w:val="clear" w:color="auto" w:fill="FFFFFF"/>
                <w:lang w:val="pt-BR"/>
              </w:rPr>
              <w:t xml:space="preserve"> Văn phòng Đăng ký đất đai hoặc Chi nhánh Văn phòng Đăng ký đất đai</w:t>
            </w:r>
            <w:r w:rsidR="001B5A13" w:rsidRPr="00603A5C">
              <w:rPr>
                <w:bCs/>
                <w:color w:val="000000"/>
                <w:sz w:val="26"/>
                <w:szCs w:val="26"/>
                <w:lang w:val="pt-BR"/>
              </w:rPr>
              <w:t xml:space="preserve"> </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w:t>
            </w:r>
            <w:r>
              <w:rPr>
                <w:bCs/>
                <w:color w:val="000000"/>
                <w:sz w:val="26"/>
                <w:szCs w:val="26"/>
                <w:lang w:val="pt-BR"/>
              </w:rPr>
              <w:lastRenderedPageBreak/>
              <w:t>quả cấp huyện</w:t>
            </w:r>
          </w:p>
        </w:tc>
        <w:tc>
          <w:tcPr>
            <w:tcW w:w="2976" w:type="dxa"/>
            <w:vAlign w:val="center"/>
          </w:tcPr>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lastRenderedPageBreak/>
              <w:t>1. Lệ phí</w:t>
            </w:r>
          </w:p>
          <w:p w:rsidR="00F11376" w:rsidRPr="00411847" w:rsidRDefault="00F11376" w:rsidP="006219F2">
            <w:pPr>
              <w:spacing w:before="120" w:after="120"/>
              <w:jc w:val="both"/>
              <w:rPr>
                <w:b/>
                <w:bCs/>
                <w:color w:val="000000"/>
                <w:sz w:val="26"/>
                <w:szCs w:val="26"/>
                <w:lang w:val="pt-BR"/>
              </w:rPr>
            </w:pPr>
            <w:r w:rsidRPr="00411847">
              <w:rPr>
                <w:b/>
                <w:bCs/>
                <w:color w:val="000000"/>
                <w:sz w:val="26"/>
                <w:szCs w:val="26"/>
                <w:lang w:val="pt-BR"/>
              </w:rPr>
              <w:t>(Nếu không có nhu cầu cấp GCN thì thu lệ phí chứng nhận biến động; nếu có nhu cầu cấp GCN thì thu lệ phí cấp GCN)</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a. </w:t>
            </w:r>
            <w:r w:rsidRPr="001A2C38">
              <w:rPr>
                <w:bCs/>
                <w:color w:val="000000"/>
                <w:sz w:val="26"/>
                <w:szCs w:val="26"/>
                <w:lang w:val="vi-VN"/>
              </w:rPr>
              <w:t>Chứng nhận đăng ký biến động về đất đai</w:t>
            </w:r>
            <w:r w:rsidRPr="00411847">
              <w:rPr>
                <w:bCs/>
                <w:color w:val="000000"/>
                <w:sz w:val="26"/>
                <w:szCs w:val="26"/>
                <w:lang w:val="pt-BR"/>
              </w:rPr>
              <w:t xml:space="preserve"> đối với hộ gia đình, cá nhân:</w:t>
            </w:r>
          </w:p>
          <w:p w:rsidR="00F11376" w:rsidRPr="00411847" w:rsidRDefault="00F11376" w:rsidP="006219F2">
            <w:pPr>
              <w:spacing w:before="120" w:after="120"/>
              <w:jc w:val="both"/>
              <w:rPr>
                <w:b/>
                <w:bCs/>
                <w:color w:val="000000"/>
                <w:sz w:val="26"/>
                <w:szCs w:val="26"/>
                <w:lang w:val="pt-BR"/>
              </w:rPr>
            </w:pPr>
            <w:r w:rsidRPr="00411847">
              <w:rPr>
                <w:bCs/>
                <w:color w:val="000000"/>
                <w:sz w:val="26"/>
                <w:szCs w:val="26"/>
                <w:lang w:val="pt-BR"/>
              </w:rPr>
              <w:t xml:space="preserve">Tại Phường, thị trấn: </w:t>
            </w:r>
            <w:r w:rsidRPr="00411847">
              <w:rPr>
                <w:b/>
                <w:bCs/>
                <w:color w:val="000000"/>
                <w:sz w:val="26"/>
                <w:szCs w:val="26"/>
                <w:lang w:val="pt-BR"/>
              </w:rPr>
              <w:t>28.000đ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Tại Xã: </w:t>
            </w:r>
            <w:r w:rsidRPr="00411847">
              <w:rPr>
                <w:b/>
                <w:bCs/>
                <w:color w:val="000000"/>
                <w:sz w:val="26"/>
                <w:szCs w:val="26"/>
                <w:lang w:val="pt-BR"/>
              </w:rPr>
              <w:t>10.000đ</w:t>
            </w:r>
          </w:p>
          <w:p w:rsidR="00F11376" w:rsidRPr="00411847" w:rsidRDefault="00F11376" w:rsidP="006219F2">
            <w:pPr>
              <w:spacing w:before="120" w:after="120"/>
              <w:jc w:val="both"/>
              <w:rPr>
                <w:b/>
                <w:bCs/>
                <w:color w:val="000000"/>
                <w:sz w:val="26"/>
                <w:szCs w:val="26"/>
                <w:lang w:val="pt-BR"/>
              </w:rPr>
            </w:pPr>
            <w:r w:rsidRPr="00411847">
              <w:rPr>
                <w:bCs/>
                <w:color w:val="000000"/>
                <w:sz w:val="26"/>
                <w:szCs w:val="26"/>
                <w:lang w:val="pt-BR"/>
              </w:rPr>
              <w:t xml:space="preserve">b. </w:t>
            </w:r>
            <w:r w:rsidRPr="001A2C38">
              <w:rPr>
                <w:bCs/>
                <w:color w:val="000000"/>
                <w:sz w:val="26"/>
                <w:szCs w:val="26"/>
                <w:lang w:val="vi-VN"/>
              </w:rPr>
              <w:t>Chứng nhận đăng ký biến động về đất đai</w:t>
            </w:r>
            <w:r w:rsidRPr="00411847">
              <w:rPr>
                <w:bCs/>
                <w:color w:val="000000"/>
                <w:sz w:val="26"/>
                <w:szCs w:val="26"/>
                <w:lang w:val="pt-BR"/>
              </w:rPr>
              <w:t xml:space="preserve"> đối với tổ chức: </w:t>
            </w:r>
            <w:r w:rsidRPr="00411847">
              <w:rPr>
                <w:b/>
                <w:bCs/>
                <w:color w:val="000000"/>
                <w:sz w:val="26"/>
                <w:szCs w:val="26"/>
                <w:lang w:val="pt-BR"/>
              </w:rPr>
              <w:t>30.000đ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2. Phí thẩm định</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a. Hộ gia đình, cá nhân</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quyền sử dụng đất</w:t>
            </w:r>
            <w:r w:rsidRPr="00411847">
              <w:rPr>
                <w:bCs/>
                <w:color w:val="000000"/>
                <w:sz w:val="26"/>
                <w:szCs w:val="26"/>
                <w:lang w:val="pt-BR"/>
              </w:rPr>
              <w:t xml:space="preserve">: </w:t>
            </w:r>
            <w:r w:rsidRPr="00411847">
              <w:rPr>
                <w:b/>
                <w:bCs/>
                <w:color w:val="000000"/>
                <w:sz w:val="26"/>
                <w:szCs w:val="26"/>
                <w:lang w:val="pt-BR"/>
              </w:rPr>
              <w:lastRenderedPageBreak/>
              <w:t>300.000đ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tài sản</w:t>
            </w:r>
            <w:r w:rsidRPr="00411847">
              <w:rPr>
                <w:bCs/>
                <w:color w:val="000000"/>
                <w:sz w:val="26"/>
                <w:szCs w:val="26"/>
                <w:lang w:val="pt-BR"/>
              </w:rPr>
              <w:t xml:space="preserve">: </w:t>
            </w:r>
            <w:r w:rsidRPr="00411847">
              <w:rPr>
                <w:b/>
                <w:bCs/>
                <w:color w:val="000000"/>
                <w:sz w:val="26"/>
                <w:szCs w:val="26"/>
                <w:lang w:val="pt-BR"/>
              </w:rPr>
              <w:t>450.000đ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411847">
              <w:rPr>
                <w:bCs/>
                <w:color w:val="000000"/>
                <w:sz w:val="26"/>
                <w:szCs w:val="26"/>
                <w:lang w:val="pt-BR"/>
              </w:rPr>
              <w:t xml:space="preserve">: </w:t>
            </w:r>
            <w:r w:rsidRPr="00411847">
              <w:rPr>
                <w:b/>
                <w:bCs/>
                <w:color w:val="000000"/>
                <w:sz w:val="26"/>
                <w:szCs w:val="26"/>
                <w:lang w:val="pt-BR"/>
              </w:rPr>
              <w:t>550.000đ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b. Tổ chức:</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quyền sử dụng đất</w:t>
            </w:r>
            <w:r w:rsidRPr="00411847">
              <w:rPr>
                <w:bCs/>
                <w:color w:val="000000"/>
                <w:sz w:val="26"/>
                <w:szCs w:val="26"/>
                <w:lang w:val="pt-BR"/>
              </w:rPr>
              <w:t xml:space="preserve">: </w:t>
            </w:r>
            <w:r w:rsidRPr="00411847">
              <w:rPr>
                <w:b/>
                <w:bCs/>
                <w:color w:val="000000"/>
                <w:sz w:val="26"/>
                <w:szCs w:val="26"/>
                <w:lang w:val="pt-BR"/>
              </w:rPr>
              <w:t>900.000đ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về tài sản</w:t>
            </w:r>
            <w:r w:rsidRPr="00411847">
              <w:rPr>
                <w:bCs/>
                <w:color w:val="000000"/>
                <w:sz w:val="26"/>
                <w:szCs w:val="26"/>
                <w:lang w:val="pt-BR"/>
              </w:rPr>
              <w:t xml:space="preserve">: </w:t>
            </w:r>
            <w:r w:rsidRPr="00411847">
              <w:rPr>
                <w:b/>
                <w:bCs/>
                <w:color w:val="000000"/>
                <w:sz w:val="26"/>
                <w:szCs w:val="26"/>
                <w:lang w:val="pt-BR"/>
              </w:rPr>
              <w:t>900.000đ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w:t>
            </w:r>
            <w:r w:rsidRPr="001A2C38">
              <w:rPr>
                <w:bCs/>
                <w:color w:val="000000"/>
                <w:sz w:val="26"/>
                <w:szCs w:val="26"/>
                <w:lang w:val="vi-VN"/>
              </w:rPr>
              <w:t>Chứng nhận biến động đối với cả đất và tài sản gắn liền với đất</w:t>
            </w:r>
            <w:r w:rsidRPr="00411847">
              <w:rPr>
                <w:bCs/>
                <w:color w:val="000000"/>
                <w:sz w:val="26"/>
                <w:szCs w:val="26"/>
                <w:lang w:val="pt-BR"/>
              </w:rPr>
              <w:t xml:space="preserve">: </w:t>
            </w:r>
            <w:r w:rsidRPr="00411847">
              <w:rPr>
                <w:b/>
                <w:bCs/>
                <w:color w:val="000000"/>
                <w:sz w:val="26"/>
                <w:szCs w:val="26"/>
                <w:lang w:val="pt-BR"/>
              </w:rPr>
              <w:t>1.100.000đ</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xml:space="preserve">* Trường hợp xác nhận thay đổi thông tin về người được cấp GCN từ CMND cũ sang CCCD, thay đổi tên đơn vị hành chính, điều chỉnh địa giới hành chính theo quyết định của cơ quan nhà </w:t>
            </w:r>
            <w:r w:rsidRPr="00411847">
              <w:rPr>
                <w:bCs/>
                <w:color w:val="000000"/>
                <w:sz w:val="26"/>
                <w:szCs w:val="26"/>
                <w:lang w:val="pt-BR"/>
              </w:rPr>
              <w:lastRenderedPageBreak/>
              <w:t>nước có thẩm quyền, chuyển đổi hệ thống bản đồ thì KHÔNG thu phí thẩm định.</w:t>
            </w:r>
          </w:p>
          <w:p w:rsidR="00F11376" w:rsidRPr="00411847" w:rsidRDefault="00F11376" w:rsidP="006219F2">
            <w:pPr>
              <w:spacing w:before="120" w:after="120"/>
              <w:jc w:val="both"/>
              <w:rPr>
                <w:bCs/>
                <w:color w:val="000000"/>
                <w:sz w:val="26"/>
                <w:szCs w:val="26"/>
                <w:lang w:val="pt-BR"/>
              </w:rPr>
            </w:pPr>
            <w:r w:rsidRPr="00411847">
              <w:rPr>
                <w:bCs/>
                <w:color w:val="000000"/>
                <w:sz w:val="26"/>
                <w:szCs w:val="26"/>
                <w:lang w:val="pt-BR"/>
              </w:rPr>
              <w:t>* Trường hợp miễn giảm thu phí, lệ phí đối với các đối tượng được quy định tại Điều 4 Nghị quyết 03/2021/NQ-HĐND ngày 01/7/2021 của Hội đồng nhân dân tỉnh Tây Ninh.</w:t>
            </w: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w:t>
            </w:r>
            <w:r w:rsidRPr="00603A5C">
              <w:rPr>
                <w:rStyle w:val="fontstyle01"/>
                <w:lang w:val="pt-BR"/>
              </w:rPr>
              <w:lastRenderedPageBreak/>
              <w:t>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1D29AE">
            <w:pPr>
              <w:ind w:left="11"/>
              <w:jc w:val="both"/>
              <w:rPr>
                <w:sz w:val="26"/>
                <w:szCs w:val="26"/>
                <w:lang w:val="pt-BR"/>
              </w:rPr>
            </w:pPr>
            <w:r>
              <w:rPr>
                <w:sz w:val="26"/>
                <w:szCs w:val="26"/>
                <w:lang w:val="pt-BR"/>
              </w:rPr>
              <w:lastRenderedPageBreak/>
              <w:t>18</w:t>
            </w:r>
          </w:p>
        </w:tc>
        <w:tc>
          <w:tcPr>
            <w:tcW w:w="2977" w:type="dxa"/>
            <w:vAlign w:val="center"/>
          </w:tcPr>
          <w:p w:rsidR="00F11376" w:rsidRPr="00411847" w:rsidRDefault="00F11376" w:rsidP="006219F2">
            <w:pPr>
              <w:pStyle w:val="TableParagraph"/>
              <w:ind w:right="47"/>
              <w:jc w:val="both"/>
              <w:rPr>
                <w:rFonts w:ascii="CIDFont+F3" w:hAnsi="CIDFont+F3"/>
                <w:color w:val="000000"/>
                <w:sz w:val="26"/>
                <w:szCs w:val="26"/>
                <w:lang w:val="pt-BR"/>
              </w:rPr>
            </w:pPr>
            <w:r w:rsidRPr="00411847">
              <w:rPr>
                <w:rFonts w:ascii="CIDFont+F3" w:hAnsi="CIDFont+F3"/>
                <w:color w:val="000000"/>
                <w:sz w:val="26"/>
                <w:szCs w:val="26"/>
                <w:lang w:val="pt-BR"/>
              </w:rPr>
              <w:t>Đăng ký tài sản gắn liền với thửa đất đã được cấp Giấy chứng nhận hoặc đăng ký thay đổi về tài sản gắn liền với đất so với nội dung đã đăng ký</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rStyle w:val="fontstyle01"/>
                <w:lang w:val="pt-BR"/>
              </w:rPr>
            </w:pPr>
            <w:r w:rsidRPr="00411847">
              <w:rPr>
                <w:rStyle w:val="fontstyle01"/>
                <w:lang w:val="pt-BR"/>
              </w:rPr>
              <w:t xml:space="preserve">10 ngày làm việc đối với trường hợp đăng ký quyền sở hữu tài sản gắn liền với thửa đất đã cấp Giấy chứng </w:t>
            </w:r>
            <w:r w:rsidRPr="00411847">
              <w:rPr>
                <w:rStyle w:val="fontstyle01"/>
                <w:lang w:val="pt-BR"/>
              </w:rPr>
              <w:lastRenderedPageBreak/>
              <w:t>nhận;</w:t>
            </w:r>
          </w:p>
          <w:p w:rsidR="00F11376" w:rsidRPr="00411847" w:rsidRDefault="00F11376" w:rsidP="006219F2">
            <w:pPr>
              <w:spacing w:before="120" w:after="120"/>
              <w:jc w:val="both"/>
              <w:rPr>
                <w:bCs/>
                <w:color w:val="000000"/>
                <w:sz w:val="26"/>
                <w:szCs w:val="26"/>
                <w:lang w:val="pt-BR"/>
              </w:rPr>
            </w:pPr>
            <w:r w:rsidRPr="00411847">
              <w:rPr>
                <w:rStyle w:val="fontstyle01"/>
                <w:lang w:val="pt-BR"/>
              </w:rPr>
              <w:t>07 ngày làm việc đối với trường hợp đăng ký thay đổi về tài sản gắn liền với đất so với nội dung đã đăng ký.</w:t>
            </w:r>
          </w:p>
        </w:tc>
        <w:tc>
          <w:tcPr>
            <w:tcW w:w="1985" w:type="dxa"/>
            <w:vAlign w:val="center"/>
          </w:tcPr>
          <w:p w:rsidR="00F52351" w:rsidRPr="00603A5C" w:rsidRDefault="00F52351" w:rsidP="00F52351">
            <w:pPr>
              <w:spacing w:before="120" w:after="120"/>
              <w:jc w:val="both"/>
              <w:rPr>
                <w:sz w:val="26"/>
                <w:szCs w:val="26"/>
                <w:shd w:val="clear" w:color="auto" w:fill="FFFFFF"/>
                <w:lang w:val="pt-BR"/>
              </w:rPr>
            </w:pPr>
            <w:r w:rsidRPr="00603A5C">
              <w:rPr>
                <w:bCs/>
                <w:color w:val="000000"/>
                <w:sz w:val="26"/>
                <w:szCs w:val="26"/>
                <w:lang w:val="pt-BR"/>
              </w:rPr>
              <w:lastRenderedPageBreak/>
              <w:t xml:space="preserve">- Cơ quan có thẩm quyền quyết định: </w:t>
            </w:r>
            <w:r>
              <w:rPr>
                <w:sz w:val="26"/>
                <w:szCs w:val="26"/>
                <w:shd w:val="clear" w:color="auto" w:fill="FFFFFF"/>
                <w:lang w:val="pt-BR"/>
              </w:rPr>
              <w:t>Văn phòng Đăng ký đất đai hoặc Chi nhánh Văn phòng Đăng ký đất đai</w:t>
            </w:r>
          </w:p>
          <w:p w:rsidR="00F52351" w:rsidRDefault="00F52351" w:rsidP="00F52351">
            <w:pPr>
              <w:spacing w:before="120" w:after="120"/>
              <w:jc w:val="both"/>
              <w:rPr>
                <w:sz w:val="26"/>
                <w:szCs w:val="26"/>
                <w:shd w:val="clear" w:color="auto" w:fill="FFFFFF"/>
                <w:lang w:val="pt-BR"/>
              </w:rPr>
            </w:pPr>
            <w:r>
              <w:rPr>
                <w:bCs/>
                <w:color w:val="000000"/>
                <w:sz w:val="26"/>
                <w:szCs w:val="26"/>
                <w:lang w:val="pt-BR"/>
              </w:rPr>
              <w:t xml:space="preserve">- </w:t>
            </w:r>
            <w:r w:rsidRPr="00603A5C">
              <w:rPr>
                <w:bCs/>
                <w:color w:val="000000"/>
                <w:sz w:val="26"/>
                <w:szCs w:val="26"/>
                <w:lang w:val="pt-BR"/>
              </w:rPr>
              <w:t xml:space="preserve">Cơ quan </w:t>
            </w:r>
            <w:r w:rsidRPr="00336588">
              <w:rPr>
                <w:rStyle w:val="fontstyle01"/>
                <w:color w:val="auto"/>
                <w:lang w:val="pt-BR"/>
              </w:rPr>
              <w:t>trực tiếp</w:t>
            </w:r>
            <w:r w:rsidRPr="00603A5C">
              <w:rPr>
                <w:bCs/>
                <w:color w:val="000000"/>
                <w:sz w:val="26"/>
                <w:szCs w:val="26"/>
                <w:lang w:val="pt-BR"/>
              </w:rPr>
              <w:t xml:space="preserve"> thực hiện TTHC:</w:t>
            </w:r>
            <w:r>
              <w:rPr>
                <w:sz w:val="26"/>
                <w:szCs w:val="26"/>
                <w:shd w:val="clear" w:color="auto" w:fill="FFFFFF"/>
                <w:lang w:val="pt-BR"/>
              </w:rPr>
              <w:t xml:space="preserve"> Văn phòng Đăng ký đất đai hoặc Chi nhánh Văn </w:t>
            </w:r>
            <w:r>
              <w:rPr>
                <w:sz w:val="26"/>
                <w:szCs w:val="26"/>
                <w:shd w:val="clear" w:color="auto" w:fill="FFFFFF"/>
                <w:lang w:val="pt-BR"/>
              </w:rPr>
              <w:lastRenderedPageBreak/>
              <w:t>phòng Đăng ký đất đai</w:t>
            </w:r>
          </w:p>
          <w:p w:rsidR="00F11376" w:rsidRPr="005F7F68" w:rsidRDefault="00F11376" w:rsidP="00F52351">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w:t>
            </w:r>
            <w:r w:rsidRPr="00603A5C">
              <w:rPr>
                <w:rStyle w:val="fontstyle01"/>
                <w:lang w:val="pt-BR"/>
              </w:rPr>
              <w:lastRenderedPageBreak/>
              <w:t>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1D29AE">
            <w:pPr>
              <w:ind w:left="11"/>
              <w:jc w:val="both"/>
              <w:rPr>
                <w:sz w:val="26"/>
                <w:szCs w:val="26"/>
                <w:lang w:val="pt-BR"/>
              </w:rPr>
            </w:pPr>
            <w:r>
              <w:rPr>
                <w:sz w:val="26"/>
                <w:szCs w:val="26"/>
                <w:lang w:val="pt-BR"/>
              </w:rPr>
              <w:lastRenderedPageBreak/>
              <w:t>19</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 xml:space="preserve">Đăng ký biến động thay đổi quyền sử dụng đất, quyền sở hữu tài sản gắn </w:t>
            </w:r>
            <w:r w:rsidRPr="002117CE">
              <w:rPr>
                <w:rFonts w:ascii="CIDFont+F3" w:hAnsi="CIDFont+F3"/>
                <w:color w:val="000000"/>
                <w:sz w:val="26"/>
                <w:szCs w:val="26"/>
                <w:lang w:val="pt-BR"/>
              </w:rPr>
              <w:lastRenderedPageBreak/>
              <w:t>liền với đất do chia, tách, hợp nhất, sáp nhập tổ chức hoặc chuyển đổi mô hình tổ chức</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08 ngày làm việc</w:t>
            </w:r>
          </w:p>
        </w:tc>
        <w:tc>
          <w:tcPr>
            <w:tcW w:w="1985" w:type="dxa"/>
            <w:vAlign w:val="center"/>
          </w:tcPr>
          <w:p w:rsidR="00F52351" w:rsidRPr="00603A5C" w:rsidRDefault="00F52351" w:rsidP="00F52351">
            <w:pPr>
              <w:spacing w:before="120" w:after="120"/>
              <w:jc w:val="both"/>
              <w:rPr>
                <w:sz w:val="26"/>
                <w:szCs w:val="26"/>
                <w:shd w:val="clear" w:color="auto" w:fill="FFFFFF"/>
                <w:lang w:val="pt-BR"/>
              </w:rPr>
            </w:pPr>
            <w:r w:rsidRPr="00603A5C">
              <w:rPr>
                <w:bCs/>
                <w:color w:val="000000"/>
                <w:sz w:val="26"/>
                <w:szCs w:val="26"/>
                <w:lang w:val="pt-BR"/>
              </w:rPr>
              <w:t xml:space="preserve">- Cơ quan có thẩm quyền </w:t>
            </w:r>
            <w:r w:rsidRPr="00603A5C">
              <w:rPr>
                <w:bCs/>
                <w:color w:val="000000"/>
                <w:sz w:val="26"/>
                <w:szCs w:val="26"/>
                <w:lang w:val="pt-BR"/>
              </w:rPr>
              <w:lastRenderedPageBreak/>
              <w:t xml:space="preserve">quyết định: </w:t>
            </w:r>
            <w:r>
              <w:rPr>
                <w:sz w:val="26"/>
                <w:szCs w:val="26"/>
                <w:shd w:val="clear" w:color="auto" w:fill="FFFFFF"/>
                <w:lang w:val="pt-BR"/>
              </w:rPr>
              <w:t>Văn phòng Đăng ký đất đai</w:t>
            </w:r>
          </w:p>
          <w:p w:rsidR="00F52351" w:rsidRDefault="00F52351" w:rsidP="00F52351">
            <w:pPr>
              <w:spacing w:before="120" w:after="120"/>
              <w:jc w:val="both"/>
              <w:rPr>
                <w:bCs/>
                <w:color w:val="000000"/>
                <w:sz w:val="26"/>
                <w:szCs w:val="26"/>
                <w:lang w:val="pt-BR"/>
              </w:rPr>
            </w:pPr>
            <w:r>
              <w:rPr>
                <w:bCs/>
                <w:color w:val="000000"/>
                <w:sz w:val="26"/>
                <w:szCs w:val="26"/>
                <w:lang w:val="pt-BR"/>
              </w:rPr>
              <w:t xml:space="preserve">- </w:t>
            </w:r>
            <w:r w:rsidRPr="00603A5C">
              <w:rPr>
                <w:bCs/>
                <w:color w:val="000000"/>
                <w:sz w:val="26"/>
                <w:szCs w:val="26"/>
                <w:lang w:val="pt-BR"/>
              </w:rPr>
              <w:t xml:space="preserve">Cơ quan </w:t>
            </w:r>
            <w:r w:rsidRPr="00336588">
              <w:rPr>
                <w:rStyle w:val="fontstyle01"/>
                <w:color w:val="auto"/>
                <w:lang w:val="pt-BR"/>
              </w:rPr>
              <w:t>trực tiếp</w:t>
            </w:r>
            <w:r w:rsidRPr="00603A5C">
              <w:rPr>
                <w:bCs/>
                <w:color w:val="000000"/>
                <w:sz w:val="26"/>
                <w:szCs w:val="26"/>
                <w:lang w:val="pt-BR"/>
              </w:rPr>
              <w:t xml:space="preserve"> thực hiện TTHC:</w:t>
            </w:r>
            <w:r>
              <w:rPr>
                <w:sz w:val="26"/>
                <w:szCs w:val="26"/>
                <w:shd w:val="clear" w:color="auto" w:fill="FFFFFF"/>
                <w:lang w:val="pt-BR"/>
              </w:rPr>
              <w:t xml:space="preserve"> Văn phòng Đăng ký đất đai</w:t>
            </w:r>
            <w:r w:rsidRPr="007501F1">
              <w:rPr>
                <w:bCs/>
                <w:color w:val="000000"/>
                <w:sz w:val="26"/>
                <w:szCs w:val="26"/>
                <w:lang w:val="pt-BR"/>
              </w:rPr>
              <w:t xml:space="preserve"> </w:t>
            </w:r>
          </w:p>
          <w:p w:rsidR="00F11376" w:rsidRPr="007501F1" w:rsidRDefault="00F11376" w:rsidP="00F52351">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w:t>
            </w:r>
            <w:r w:rsidRPr="00603A5C">
              <w:rPr>
                <w:rStyle w:val="fontstyle01"/>
                <w:lang w:val="pt-BR"/>
              </w:rPr>
              <w:lastRenderedPageBreak/>
              <w:t>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tài sản gắn liền </w:t>
            </w:r>
            <w:r w:rsidRPr="00603A5C">
              <w:rPr>
                <w:rStyle w:val="fontstyle01"/>
                <w:lang w:val="pt-BR"/>
              </w:rPr>
              <w:lastRenderedPageBreak/>
              <w:t>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0</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 xml:space="preserve">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w:t>
            </w:r>
            <w:r w:rsidRPr="002117CE">
              <w:rPr>
                <w:rFonts w:ascii="CIDFont+F3" w:hAnsi="CIDFont+F3"/>
                <w:color w:val="000000"/>
                <w:sz w:val="26"/>
                <w:szCs w:val="26"/>
                <w:lang w:val="pt-BR"/>
              </w:rPr>
              <w:lastRenderedPageBreak/>
              <w:t>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Pr="002117CE" w:rsidRDefault="00F11376" w:rsidP="006219F2">
            <w:pPr>
              <w:jc w:val="both"/>
              <w:rPr>
                <w:rStyle w:val="fontstyle01"/>
                <w:lang w:val="pt-BR"/>
              </w:rPr>
            </w:pPr>
            <w:r w:rsidRPr="002117CE">
              <w:rPr>
                <w:rStyle w:val="fontstyle01"/>
                <w:lang w:val="pt-BR"/>
              </w:rPr>
              <w:t xml:space="preserve">Thời gian thực hiện thủ tục đăng ký biến động đối với trường hợp thay đổi quyền sử dụng đất, quyền sở hữu tài sản gắn liền </w:t>
            </w:r>
            <w:r w:rsidRPr="002117CE">
              <w:rPr>
                <w:rStyle w:val="fontstyle01"/>
                <w:lang w:val="pt-BR"/>
              </w:rPr>
              <w:lastRenderedPageBreak/>
              <w:t>với đất do sự thỏa thuận của các thành viên hộ gia đình hoặc của vợ và chồng là không quá 08 ngày làm việc;</w:t>
            </w:r>
          </w:p>
          <w:p w:rsidR="00F11376" w:rsidRPr="002117CE" w:rsidRDefault="00F11376" w:rsidP="006219F2">
            <w:pPr>
              <w:jc w:val="both"/>
              <w:rPr>
                <w:rStyle w:val="fontstyle01"/>
                <w:lang w:val="pt-BR"/>
              </w:rPr>
            </w:pPr>
            <w:r w:rsidRPr="002117CE">
              <w:rPr>
                <w:rStyle w:val="fontstyle01"/>
                <w:lang w:val="pt-BR"/>
              </w:rPr>
              <w:t xml:space="preserve">- Thời gian thực hiện thủ tục đăng ký biến động đối với trường hợp nhận </w:t>
            </w:r>
            <w:r w:rsidRPr="002117CE">
              <w:rPr>
                <w:rStyle w:val="fontstyle01"/>
                <w:lang w:val="pt-BR"/>
              </w:rPr>
              <w:lastRenderedPageBreak/>
              <w:t>quyền sử dụng đất, quyền sở hữu tài sản gắn liền với đất theo kết quả hòa giải thành về tranh chấp đất đai, khiếu nại, tố cáo về đất đai là không quá 08 ngày làm việc;</w:t>
            </w:r>
          </w:p>
          <w:p w:rsidR="00F11376" w:rsidRPr="002117CE" w:rsidRDefault="00F11376" w:rsidP="006219F2">
            <w:pPr>
              <w:jc w:val="both"/>
              <w:rPr>
                <w:lang w:val="pt-BR"/>
              </w:rPr>
            </w:pPr>
            <w:r w:rsidRPr="002117CE">
              <w:rPr>
                <w:rStyle w:val="fontstyle01"/>
                <w:lang w:val="pt-BR"/>
              </w:rPr>
              <w:t xml:space="preserve">- Thời gian thực </w:t>
            </w:r>
            <w:r w:rsidRPr="002117CE">
              <w:rPr>
                <w:rStyle w:val="fontstyle01"/>
                <w:lang w:val="pt-BR"/>
              </w:rPr>
              <w:lastRenderedPageBreak/>
              <w:t>hiện thủ tục đăng ký biến động đối với trường hợp nhận quyền sử dụng đất, quyền sở hữu tài sản gắn liền với đất do xử lý tài sản thế chấp là không quá 08 ngày làm việc;</w:t>
            </w:r>
          </w:p>
          <w:p w:rsidR="00F11376" w:rsidRPr="002117CE" w:rsidRDefault="00F11376" w:rsidP="006219F2">
            <w:pPr>
              <w:jc w:val="both"/>
              <w:rPr>
                <w:rStyle w:val="fontstyle01"/>
                <w:sz w:val="22"/>
                <w:szCs w:val="22"/>
                <w:lang w:val="pt-BR"/>
              </w:rPr>
            </w:pPr>
            <w:r w:rsidRPr="002117CE">
              <w:rPr>
                <w:rStyle w:val="fontstyle01"/>
                <w:sz w:val="22"/>
                <w:szCs w:val="22"/>
                <w:lang w:val="pt-BR"/>
              </w:rPr>
              <w:t>276</w:t>
            </w:r>
          </w:p>
          <w:p w:rsidR="00F11376" w:rsidRPr="002117CE" w:rsidRDefault="00F11376" w:rsidP="006219F2">
            <w:pPr>
              <w:jc w:val="both"/>
              <w:rPr>
                <w:rStyle w:val="fontstyle01"/>
                <w:lang w:val="pt-BR"/>
              </w:rPr>
            </w:pPr>
            <w:r w:rsidRPr="002117CE">
              <w:rPr>
                <w:rStyle w:val="fontstyle01"/>
                <w:lang w:val="pt-BR"/>
              </w:rPr>
              <w:t xml:space="preserve">- Thời gian </w:t>
            </w:r>
            <w:r w:rsidRPr="002117CE">
              <w:rPr>
                <w:rStyle w:val="fontstyle01"/>
                <w:lang w:val="pt-BR"/>
              </w:rPr>
              <w:lastRenderedPageBreak/>
              <w:t xml:space="preserve">thực hiện thủ tục đăng ký biến động đối với trường hợp thay đổi về quyền sử dụng đất xây dựng công trình trên mặt đất phục vụ cho việc vận hành, khai thác sử dụng công trình ngầm, quyền </w:t>
            </w:r>
            <w:r w:rsidRPr="002117CE">
              <w:rPr>
                <w:rStyle w:val="fontstyle01"/>
                <w:lang w:val="pt-BR"/>
              </w:rPr>
              <w:lastRenderedPageBreak/>
              <w:t>sở hữu công trình ngầm là không quá 15 ngày làm việc;</w:t>
            </w:r>
          </w:p>
          <w:p w:rsidR="00F11376" w:rsidRDefault="00F11376" w:rsidP="006219F2">
            <w:pPr>
              <w:spacing w:before="120" w:after="120"/>
              <w:jc w:val="both"/>
              <w:rPr>
                <w:bCs/>
                <w:color w:val="000000"/>
                <w:sz w:val="26"/>
                <w:szCs w:val="26"/>
                <w:lang w:val="pt-BR"/>
              </w:rPr>
            </w:pPr>
            <w:r>
              <w:rPr>
                <w:rStyle w:val="fontstyle01"/>
              </w:rPr>
              <w:t xml:space="preserve">- Thời gian thực hiện thủ tục đăng ký biến động đối với trường hợp bán tài sản, điều chuyển, chuyển nhượng quyền sử dụng </w:t>
            </w:r>
            <w:r>
              <w:rPr>
                <w:rStyle w:val="fontstyle01"/>
              </w:rPr>
              <w:lastRenderedPageBreak/>
              <w:t>đất là tài sản công theo quy định của pháp luật về quản lý, sử dụng tài sản công là không quá 10 ngày làm việc;</w:t>
            </w:r>
          </w:p>
        </w:tc>
        <w:tc>
          <w:tcPr>
            <w:tcW w:w="1985" w:type="dxa"/>
            <w:vAlign w:val="center"/>
          </w:tcPr>
          <w:p w:rsidR="00F552DE" w:rsidRDefault="00F552DE" w:rsidP="006219F2">
            <w:pPr>
              <w:spacing w:before="120" w:after="120"/>
              <w:jc w:val="both"/>
              <w:rPr>
                <w:bCs/>
                <w:color w:val="000000"/>
                <w:sz w:val="26"/>
                <w:szCs w:val="26"/>
                <w:lang w:val="pt-BR"/>
              </w:rPr>
            </w:pPr>
            <w:r w:rsidRPr="00603A5C">
              <w:rPr>
                <w:bCs/>
                <w:color w:val="000000"/>
                <w:sz w:val="26"/>
                <w:szCs w:val="26"/>
                <w:lang w:val="pt-BR"/>
              </w:rPr>
              <w:lastRenderedPageBreak/>
              <w:t>- Cơ quan có thẩm quyền quyết định:</w:t>
            </w:r>
            <w:r>
              <w:rPr>
                <w:sz w:val="26"/>
                <w:szCs w:val="26"/>
                <w:shd w:val="clear" w:color="auto" w:fill="FFFFFF"/>
                <w:lang w:val="pt-BR"/>
              </w:rPr>
              <w:t xml:space="preserve"> Văn phòng Đăng ký đất đai hoặc Chi nhánh 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60F94">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r w:rsidR="00F552DE">
              <w:rPr>
                <w:sz w:val="26"/>
                <w:szCs w:val="26"/>
                <w:shd w:val="clear" w:color="auto" w:fill="FFFFFF"/>
                <w:lang w:val="pt-BR"/>
              </w:rPr>
              <w:t xml:space="preserve"> hoặc</w:t>
            </w:r>
            <w:r>
              <w:rPr>
                <w:sz w:val="26"/>
                <w:szCs w:val="26"/>
                <w:shd w:val="clear" w:color="auto" w:fill="FFFFFF"/>
                <w:lang w:val="pt-BR"/>
              </w:rPr>
              <w:t xml:space="preserve"> Chi nhánh Văn 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xml:space="preserve">- Địa điểm tiếp </w:t>
            </w:r>
            <w:r w:rsidRPr="007501F1">
              <w:rPr>
                <w:bCs/>
                <w:color w:val="000000"/>
                <w:sz w:val="26"/>
                <w:szCs w:val="26"/>
                <w:lang w:val="pt-BR"/>
              </w:rPr>
              <w:lastRenderedPageBreak/>
              <w:t>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lastRenderedPageBreak/>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1</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Đăng ký biến động đối với trường hợp thành viên của hộ gia đình hoặc cá nhân đang sử dụng đất thành lập doanh nghiệp tư nhân và sử dụng đất vào hoạt động sản xuất kinh doanh của doanh nghiệp</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60F94" w:rsidRPr="00603A5C" w:rsidRDefault="00F60F94" w:rsidP="00F60F94">
            <w:pPr>
              <w:spacing w:before="120" w:after="120"/>
              <w:jc w:val="both"/>
              <w:rPr>
                <w:sz w:val="26"/>
                <w:szCs w:val="26"/>
                <w:shd w:val="clear" w:color="auto" w:fill="FFFFFF"/>
                <w:lang w:val="pt-BR"/>
              </w:rPr>
            </w:pPr>
            <w:r w:rsidRPr="00603A5C">
              <w:rPr>
                <w:bCs/>
                <w:color w:val="000000"/>
                <w:sz w:val="26"/>
                <w:szCs w:val="26"/>
                <w:lang w:val="pt-BR"/>
              </w:rPr>
              <w:t xml:space="preserve">- Cơ quan có thẩm quyền quyết định: </w:t>
            </w:r>
            <w:r>
              <w:rPr>
                <w:sz w:val="26"/>
                <w:szCs w:val="26"/>
                <w:shd w:val="clear" w:color="auto" w:fill="FFFFFF"/>
                <w:lang w:val="pt-BR"/>
              </w:rPr>
              <w:t>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60F94">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p>
          <w:p w:rsidR="00F11376" w:rsidRPr="007501F1" w:rsidRDefault="00F11376" w:rsidP="006219F2">
            <w:pPr>
              <w:spacing w:before="120" w:after="120"/>
              <w:jc w:val="both"/>
              <w:rPr>
                <w:bCs/>
                <w:color w:val="000000"/>
                <w:sz w:val="26"/>
                <w:szCs w:val="26"/>
                <w:lang w:val="pt-BR"/>
              </w:rPr>
            </w:pPr>
            <w:r w:rsidRPr="007501F1">
              <w:rPr>
                <w:bCs/>
                <w:color w:val="000000"/>
                <w:sz w:val="26"/>
                <w:szCs w:val="26"/>
                <w:lang w:val="pt-BR"/>
              </w:rPr>
              <w:lastRenderedPageBreak/>
              <w:t>- Địa điểm tiếp nhận hồ sơ: Trung tâm Phục vụ Hành chính công tỉnh</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w:t>
            </w:r>
            <w:r w:rsidRPr="00603A5C">
              <w:rPr>
                <w:rStyle w:val="fontstyle01"/>
                <w:lang w:val="pt-BR"/>
              </w:rPr>
              <w:lastRenderedPageBreak/>
              <w:t>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xml:space="preserve">- Nghị quyết số 03/2021/NQ-HĐND ngày 01/7/2021 của HĐND tỉnh Tây </w:t>
            </w:r>
            <w:r w:rsidRPr="00CE08A3">
              <w:rPr>
                <w:bCs/>
                <w:color w:val="000000"/>
                <w:sz w:val="26"/>
                <w:szCs w:val="26"/>
                <w:lang w:val="pt-BR"/>
              </w:rPr>
              <w:lastRenderedPageBreak/>
              <w:t>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2</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Đăng ký biến động đối với trường hợp điều chỉnh quy hoạch xây dựng chi tiết; cấp Giấy chứng nhận cho từng thửa đất theo quy hoạch xây dựng chi tiết cho chủ đầu tư dự án có nhu cầu</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05 ngày làm việc</w:t>
            </w:r>
          </w:p>
        </w:tc>
        <w:tc>
          <w:tcPr>
            <w:tcW w:w="1985" w:type="dxa"/>
            <w:vAlign w:val="center"/>
          </w:tcPr>
          <w:p w:rsidR="00F60F94" w:rsidRPr="00603A5C" w:rsidRDefault="00F60F94" w:rsidP="00F60F94">
            <w:pPr>
              <w:spacing w:before="120" w:after="120"/>
              <w:jc w:val="both"/>
              <w:rPr>
                <w:sz w:val="26"/>
                <w:szCs w:val="26"/>
                <w:shd w:val="clear" w:color="auto" w:fill="FFFFFF"/>
                <w:lang w:val="pt-BR"/>
              </w:rPr>
            </w:pPr>
            <w:r w:rsidRPr="00603A5C">
              <w:rPr>
                <w:bCs/>
                <w:color w:val="000000"/>
                <w:sz w:val="26"/>
                <w:szCs w:val="26"/>
                <w:lang w:val="pt-BR"/>
              </w:rPr>
              <w:t xml:space="preserve">- Cơ quan có thẩm quyền quyết định: </w:t>
            </w:r>
            <w:r>
              <w:rPr>
                <w:sz w:val="26"/>
                <w:szCs w:val="26"/>
                <w:shd w:val="clear" w:color="auto" w:fill="FFFFFF"/>
                <w:lang w:val="pt-BR"/>
              </w:rPr>
              <w:t>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60F94">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p>
          <w:p w:rsidR="00F11376" w:rsidRPr="007501F1"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w:t>
            </w:r>
            <w:r w:rsidRPr="00603A5C">
              <w:rPr>
                <w:rStyle w:val="fontstyle01"/>
                <w:lang w:val="pt-BR"/>
              </w:rPr>
              <w:lastRenderedPageBreak/>
              <w:t>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4</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Xóa ghi nợ tiền sử dụng đất, lệ phí trước bạ</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Pr="002117CE" w:rsidRDefault="00F11376" w:rsidP="006219F2">
            <w:pPr>
              <w:spacing w:before="120" w:after="120"/>
              <w:jc w:val="both"/>
              <w:rPr>
                <w:bCs/>
                <w:color w:val="000000"/>
                <w:sz w:val="26"/>
                <w:szCs w:val="26"/>
                <w:lang w:val="pt-BR"/>
              </w:rPr>
            </w:pPr>
            <w:r w:rsidRPr="002117CE">
              <w:rPr>
                <w:rStyle w:val="fontstyle01"/>
                <w:lang w:val="pt-BR"/>
              </w:rPr>
              <w:t xml:space="preserve">Thực hiện trong ngày làm việc nhận được đủ hồ sơ xóa nợ; nếu thời điểm nhận đủ hồ sơ </w:t>
            </w:r>
            <w:r w:rsidRPr="002117CE">
              <w:rPr>
                <w:rStyle w:val="fontstyle01"/>
                <w:lang w:val="pt-BR"/>
              </w:rPr>
              <w:lastRenderedPageBreak/>
              <w:t>sau 15 giờ cùng ngày thì có thể giải quyết việc xóa nợ trong ngày làm việc tiếp theo;</w:t>
            </w:r>
          </w:p>
        </w:tc>
        <w:tc>
          <w:tcPr>
            <w:tcW w:w="1985" w:type="dxa"/>
            <w:vAlign w:val="center"/>
          </w:tcPr>
          <w:p w:rsidR="00EC6CB3" w:rsidRDefault="00EC6CB3" w:rsidP="00EC6CB3">
            <w:pPr>
              <w:spacing w:before="120" w:after="120"/>
              <w:jc w:val="both"/>
              <w:rPr>
                <w:bCs/>
                <w:color w:val="000000"/>
                <w:sz w:val="26"/>
                <w:szCs w:val="26"/>
                <w:lang w:val="pt-BR"/>
              </w:rPr>
            </w:pPr>
            <w:r w:rsidRPr="00603A5C">
              <w:rPr>
                <w:bCs/>
                <w:color w:val="000000"/>
                <w:sz w:val="26"/>
                <w:szCs w:val="26"/>
                <w:lang w:val="pt-BR"/>
              </w:rPr>
              <w:lastRenderedPageBreak/>
              <w:t>- Cơ quan có thẩm quyền quyết định:</w:t>
            </w:r>
            <w:r>
              <w:rPr>
                <w:sz w:val="26"/>
                <w:szCs w:val="26"/>
                <w:shd w:val="clear" w:color="auto" w:fill="FFFFFF"/>
                <w:lang w:val="pt-BR"/>
              </w:rPr>
              <w:t xml:space="preserve"> Văn phòng Đăng ký đất đai hoặc Chi nhánh Văn phòng Đăng ký đất đai</w:t>
            </w:r>
          </w:p>
          <w:p w:rsidR="00EC6CB3" w:rsidRPr="00603A5C" w:rsidRDefault="00EC6CB3" w:rsidP="00EC6CB3">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 xml:space="preserve">Văn phòng Đăng ký đất đai hoặc Chi </w:t>
            </w:r>
            <w:r>
              <w:rPr>
                <w:sz w:val="26"/>
                <w:szCs w:val="26"/>
                <w:shd w:val="clear" w:color="auto" w:fill="FFFFFF"/>
                <w:lang w:val="pt-BR"/>
              </w:rPr>
              <w:lastRenderedPageBreak/>
              <w:t>nhánh Văn phòng Đăng ký đất đai</w:t>
            </w:r>
          </w:p>
          <w:p w:rsidR="00F11376" w:rsidRPr="00603A5C" w:rsidRDefault="00EC6CB3" w:rsidP="00EC6CB3">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w:t>
            </w:r>
            <w:r w:rsidRPr="00603A5C">
              <w:rPr>
                <w:rStyle w:val="fontstyle01"/>
                <w:lang w:val="pt-BR"/>
              </w:rPr>
              <w:lastRenderedPageBreak/>
              <w:t>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4</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 xml:space="preserve">Đăng ký chuyển mục đích sử dụng đất không </w:t>
            </w:r>
            <w:r w:rsidRPr="002117CE">
              <w:rPr>
                <w:rFonts w:ascii="CIDFont+F3" w:hAnsi="CIDFont+F3"/>
                <w:color w:val="000000"/>
                <w:sz w:val="26"/>
                <w:szCs w:val="26"/>
                <w:lang w:val="pt-BR"/>
              </w:rPr>
              <w:lastRenderedPageBreak/>
              <w:t>phải xin phép cơ quan nhà nước có thẩm quyền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 xml:space="preserve">10 ngày </w:t>
            </w:r>
            <w:r>
              <w:rPr>
                <w:bCs/>
                <w:color w:val="000000"/>
                <w:sz w:val="26"/>
                <w:szCs w:val="26"/>
                <w:lang w:val="pt-BR"/>
              </w:rPr>
              <w:lastRenderedPageBreak/>
              <w:t>làm việc</w:t>
            </w:r>
          </w:p>
        </w:tc>
        <w:tc>
          <w:tcPr>
            <w:tcW w:w="1985" w:type="dxa"/>
            <w:vAlign w:val="center"/>
          </w:tcPr>
          <w:p w:rsidR="00EC6CB3" w:rsidRDefault="00EC6CB3" w:rsidP="00EC6CB3">
            <w:pPr>
              <w:spacing w:before="120" w:after="120"/>
              <w:jc w:val="both"/>
              <w:rPr>
                <w:bCs/>
                <w:color w:val="000000"/>
                <w:sz w:val="26"/>
                <w:szCs w:val="26"/>
                <w:lang w:val="pt-BR"/>
              </w:rPr>
            </w:pPr>
            <w:r w:rsidRPr="00603A5C">
              <w:rPr>
                <w:bCs/>
                <w:color w:val="000000"/>
                <w:sz w:val="26"/>
                <w:szCs w:val="26"/>
                <w:lang w:val="pt-BR"/>
              </w:rPr>
              <w:lastRenderedPageBreak/>
              <w:t xml:space="preserve">- Cơ quan có </w:t>
            </w:r>
            <w:r w:rsidRPr="00603A5C">
              <w:rPr>
                <w:bCs/>
                <w:color w:val="000000"/>
                <w:sz w:val="26"/>
                <w:szCs w:val="26"/>
                <w:lang w:val="pt-BR"/>
              </w:rPr>
              <w:lastRenderedPageBreak/>
              <w:t>thẩm quyền quyết định:</w:t>
            </w:r>
            <w:r>
              <w:rPr>
                <w:sz w:val="26"/>
                <w:szCs w:val="26"/>
                <w:shd w:val="clear" w:color="auto" w:fill="FFFFFF"/>
                <w:lang w:val="pt-BR"/>
              </w:rPr>
              <w:t xml:space="preserve"> Văn phòng Đăng ký đất đai hoặc Chi nhánh Văn phòng Đăng ký đất đai</w:t>
            </w:r>
          </w:p>
          <w:p w:rsidR="00EC6CB3" w:rsidRPr="00603A5C" w:rsidRDefault="00EC6CB3" w:rsidP="00EC6CB3">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EC6CB3" w:rsidP="00EC6CB3">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w:t>
            </w:r>
            <w:r w:rsidRPr="00603A5C">
              <w:rPr>
                <w:rStyle w:val="fontstyle01"/>
                <w:lang w:val="pt-BR"/>
              </w:rPr>
              <w:lastRenderedPageBreak/>
              <w:t>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w:t>
            </w:r>
            <w:r w:rsidRPr="00603A5C">
              <w:rPr>
                <w:rStyle w:val="fontstyle01"/>
                <w:lang w:val="pt-BR"/>
              </w:rPr>
              <w:lastRenderedPageBreak/>
              <w:t>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F11376" w:rsidP="002C4EC5">
            <w:pPr>
              <w:ind w:left="11"/>
              <w:jc w:val="both"/>
              <w:rPr>
                <w:sz w:val="26"/>
                <w:szCs w:val="26"/>
                <w:lang w:val="pt-BR"/>
              </w:rPr>
            </w:pPr>
            <w:r>
              <w:rPr>
                <w:sz w:val="26"/>
                <w:szCs w:val="26"/>
                <w:lang w:val="pt-BR"/>
              </w:rPr>
              <w:lastRenderedPageBreak/>
              <w:t>2</w:t>
            </w:r>
            <w:r w:rsidR="002C4EC5">
              <w:rPr>
                <w:sz w:val="26"/>
                <w:szCs w:val="26"/>
                <w:lang w:val="pt-BR"/>
              </w:rPr>
              <w:t>5</w:t>
            </w:r>
          </w:p>
        </w:tc>
        <w:tc>
          <w:tcPr>
            <w:tcW w:w="2977" w:type="dxa"/>
            <w:vAlign w:val="center"/>
          </w:tcPr>
          <w:p w:rsidR="00F11376" w:rsidRPr="002117CE" w:rsidRDefault="00F11376" w:rsidP="006219F2">
            <w:pPr>
              <w:pStyle w:val="TableParagraph"/>
              <w:ind w:right="47"/>
              <w:jc w:val="both"/>
              <w:rPr>
                <w:rFonts w:ascii="CIDFont+F3" w:hAnsi="CIDFont+F3"/>
                <w:color w:val="000000"/>
                <w:sz w:val="26"/>
                <w:szCs w:val="26"/>
                <w:lang w:val="pt-BR"/>
              </w:rPr>
            </w:pPr>
            <w:r w:rsidRPr="002117CE">
              <w:rPr>
                <w:rFonts w:ascii="CIDFont+F3" w:hAnsi="CIDFont+F3"/>
                <w:color w:val="000000"/>
                <w:sz w:val="26"/>
                <w:szCs w:val="26"/>
                <w:lang w:val="pt-BR"/>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Không quy định</w:t>
            </w:r>
          </w:p>
        </w:tc>
        <w:tc>
          <w:tcPr>
            <w:tcW w:w="1985" w:type="dxa"/>
            <w:vAlign w:val="center"/>
          </w:tcPr>
          <w:p w:rsidR="00EC6CB3" w:rsidRDefault="00EC6CB3" w:rsidP="00EC6CB3">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đất đai hoặc Chi nhánh Văn phòng Đăng ký đất đai</w:t>
            </w:r>
          </w:p>
          <w:p w:rsidR="00EC6CB3" w:rsidRPr="00603A5C" w:rsidRDefault="00EC6CB3" w:rsidP="00EC6CB3">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EC6CB3" w:rsidP="00EC6CB3">
            <w:pPr>
              <w:spacing w:before="120" w:after="120"/>
              <w:jc w:val="both"/>
              <w:rPr>
                <w:bCs/>
                <w:color w:val="000000"/>
                <w:sz w:val="26"/>
                <w:szCs w:val="26"/>
                <w:lang w:val="pt-BR"/>
              </w:rPr>
            </w:pPr>
            <w:r w:rsidRPr="007501F1">
              <w:rPr>
                <w:bCs/>
                <w:color w:val="000000"/>
                <w:sz w:val="26"/>
                <w:szCs w:val="26"/>
                <w:lang w:val="pt-BR"/>
              </w:rPr>
              <w:lastRenderedPageBreak/>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w:t>
            </w:r>
            <w:r w:rsidRPr="00603A5C">
              <w:rPr>
                <w:rStyle w:val="fontstyle01"/>
                <w:lang w:val="pt-BR"/>
              </w:rPr>
              <w:lastRenderedPageBreak/>
              <w:t>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6219F2">
            <w:pPr>
              <w:ind w:left="11"/>
              <w:jc w:val="both"/>
              <w:rPr>
                <w:sz w:val="26"/>
                <w:szCs w:val="26"/>
                <w:lang w:val="pt-BR"/>
              </w:rPr>
            </w:pPr>
            <w:r>
              <w:rPr>
                <w:sz w:val="26"/>
                <w:szCs w:val="26"/>
                <w:lang w:val="pt-BR"/>
              </w:rPr>
              <w:lastRenderedPageBreak/>
              <w:t>26</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sidRPr="0045600D">
              <w:rPr>
                <w:rFonts w:ascii="CIDFont+F3" w:hAnsi="CIDFont+F3"/>
                <w:color w:val="000000"/>
                <w:sz w:val="26"/>
                <w:szCs w:val="26"/>
                <w:lang w:val="pt-BR"/>
              </w:rPr>
              <w:t xml:space="preserve">Đăng ký, cấp Giấy chứng nhận đối với thửa đất có diện tích tăng thêm do thay đổi ranh giới so với Giấy chứng </w:t>
            </w:r>
            <w:r w:rsidRPr="0045600D">
              <w:rPr>
                <w:rFonts w:ascii="CIDFont+F3" w:hAnsi="CIDFont+F3"/>
                <w:color w:val="000000"/>
                <w:sz w:val="26"/>
                <w:szCs w:val="26"/>
                <w:lang w:val="pt-BR"/>
              </w:rPr>
              <w:lastRenderedPageBreak/>
              <w:t>nhận đã cấp</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66607B" w:rsidRDefault="0066607B" w:rsidP="0066607B">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w:t>
            </w:r>
            <w:r>
              <w:rPr>
                <w:sz w:val="26"/>
                <w:szCs w:val="26"/>
                <w:shd w:val="clear" w:color="auto" w:fill="FFFFFF"/>
                <w:lang w:val="pt-BR"/>
              </w:rPr>
              <w:lastRenderedPageBreak/>
              <w:t>đất đai hoặc Chi nhánh Văn phòng Đăng ký đất đai</w:t>
            </w:r>
          </w:p>
          <w:p w:rsidR="0066607B" w:rsidRPr="00603A5C" w:rsidRDefault="0066607B" w:rsidP="0066607B">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66607B" w:rsidP="0066607B">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w:t>
            </w:r>
            <w:r w:rsidRPr="00603A5C">
              <w:rPr>
                <w:rStyle w:val="fontstyle01"/>
                <w:lang w:val="pt-BR"/>
              </w:rPr>
              <w:lastRenderedPageBreak/>
              <w:t>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w:t>
            </w:r>
            <w:r w:rsidRPr="00603A5C">
              <w:rPr>
                <w:rStyle w:val="fontstyle01"/>
                <w:lang w:val="pt-BR"/>
              </w:rPr>
              <w:lastRenderedPageBreak/>
              <w:t>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Pr="00411847" w:rsidRDefault="002C4EC5" w:rsidP="001D29AE">
            <w:pPr>
              <w:ind w:left="11"/>
              <w:jc w:val="both"/>
              <w:rPr>
                <w:sz w:val="26"/>
                <w:szCs w:val="26"/>
                <w:lang w:val="pt-BR"/>
              </w:rPr>
            </w:pPr>
            <w:r>
              <w:rPr>
                <w:sz w:val="26"/>
                <w:szCs w:val="26"/>
                <w:lang w:val="pt-BR"/>
              </w:rPr>
              <w:lastRenderedPageBreak/>
              <w:t>27</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sidRPr="0045600D">
              <w:rPr>
                <w:rFonts w:ascii="CIDFont+F3" w:hAnsi="CIDFont+F3"/>
                <w:color w:val="000000"/>
                <w:sz w:val="26"/>
                <w:szCs w:val="26"/>
                <w:lang w:val="pt-BR"/>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Pr="00411847"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20 ngày làm việc</w:t>
            </w:r>
          </w:p>
        </w:tc>
        <w:tc>
          <w:tcPr>
            <w:tcW w:w="1985" w:type="dxa"/>
            <w:vAlign w:val="center"/>
          </w:tcPr>
          <w:p w:rsidR="00F11376" w:rsidRPr="0045600D" w:rsidRDefault="00F11376" w:rsidP="006219F2">
            <w:pPr>
              <w:jc w:val="both"/>
              <w:rPr>
                <w:rStyle w:val="fontstyle01"/>
                <w:lang w:val="pt-BR"/>
              </w:rPr>
            </w:pPr>
            <w:r>
              <w:rPr>
                <w:rStyle w:val="fontstyle01"/>
                <w:lang w:val="pt-BR"/>
              </w:rPr>
              <w:t xml:space="preserve">- </w:t>
            </w:r>
            <w:r w:rsidRPr="0045600D">
              <w:rPr>
                <w:rStyle w:val="fontstyle01"/>
                <w:lang w:val="pt-BR"/>
              </w:rPr>
              <w:t>Cơ quan có thẩm quyền quyết định:</w:t>
            </w:r>
          </w:p>
          <w:p w:rsidR="00F11376" w:rsidRPr="0045600D" w:rsidRDefault="0066607B" w:rsidP="006219F2">
            <w:pPr>
              <w:jc w:val="both"/>
              <w:rPr>
                <w:rStyle w:val="fontstyle01"/>
                <w:lang w:val="pt-BR"/>
              </w:rPr>
            </w:pPr>
            <w:r>
              <w:rPr>
                <w:rStyle w:val="fontstyle01"/>
                <w:lang w:val="pt-BR"/>
              </w:rPr>
              <w:t>+</w:t>
            </w:r>
            <w:r w:rsidR="00F11376" w:rsidRPr="0045600D">
              <w:rPr>
                <w:rStyle w:val="fontstyle01"/>
                <w:lang w:val="pt-BR"/>
              </w:rPr>
              <w:t xml:space="preserve"> Văn phòng đăng ký đất đai</w:t>
            </w:r>
            <w:r>
              <w:rPr>
                <w:rStyle w:val="fontstyle01"/>
                <w:lang w:val="pt-BR"/>
              </w:rPr>
              <w:t xml:space="preserve"> hoặc </w:t>
            </w:r>
            <w:r w:rsidR="00F11376" w:rsidRPr="0045600D">
              <w:rPr>
                <w:rStyle w:val="fontstyle01"/>
                <w:lang w:val="pt-BR"/>
              </w:rPr>
              <w:t xml:space="preserve">Chi nhánh Văn phòng đăng ký đất đai đối với trường hợp tại thời điểm cấp Giấy chứng nhận trước đây người sử dụng đất không có giấy tờ về quyền sử dụng đất quy định tại Điều 137 của Luật Đất đai hoặc có giấy tờ về quyền </w:t>
            </w:r>
            <w:r w:rsidR="00F11376" w:rsidRPr="0045600D">
              <w:rPr>
                <w:rStyle w:val="fontstyle01"/>
                <w:lang w:val="pt-BR"/>
              </w:rPr>
              <w:lastRenderedPageBreak/>
              <w:t>sử dụng đất quy định tại Điều 137 của Luật Đất đai nhưng không có nhu cầu xác định lại diện tích đất ở.</w:t>
            </w:r>
          </w:p>
          <w:p w:rsidR="00F11376" w:rsidRDefault="0066607B" w:rsidP="006219F2">
            <w:pPr>
              <w:spacing w:before="120" w:after="120"/>
              <w:jc w:val="both"/>
              <w:rPr>
                <w:rStyle w:val="fontstyle01"/>
              </w:rPr>
            </w:pPr>
            <w:r>
              <w:rPr>
                <w:rStyle w:val="fontstyle01"/>
              </w:rPr>
              <w:t>+</w:t>
            </w:r>
            <w:r w:rsidR="00F11376">
              <w:rPr>
                <w:rStyle w:val="fontstyle01"/>
              </w:rPr>
              <w:t xml:space="preserve"> Ủy ban nhân dân cấp huyện đối với trường hợp tại thời điểm cấp Giấy chứng nhận trước đây người sử dụng đất có giấy tờ về quyền sử dụng đất quy định tại Điều 137 của Luật Đất đai và có nhu cầu xác định lại diện tích đất ở theo quy định tại khoản 6 Điều 141 của Luật Đất đai.</w:t>
            </w:r>
          </w:p>
          <w:p w:rsidR="0066607B" w:rsidRDefault="0066607B" w:rsidP="006219F2">
            <w:pPr>
              <w:spacing w:before="120" w:after="120"/>
              <w:jc w:val="both"/>
              <w:rPr>
                <w:rStyle w:val="fontstyle01"/>
              </w:rPr>
            </w:pPr>
            <w:r>
              <w:rPr>
                <w:bCs/>
                <w:color w:val="000000"/>
                <w:sz w:val="26"/>
                <w:szCs w:val="26"/>
                <w:lang w:val="pt-BR"/>
              </w:rPr>
              <w:lastRenderedPageBreak/>
              <w:t xml:space="preserve">- </w:t>
            </w:r>
            <w:r w:rsidRPr="0045600D">
              <w:rPr>
                <w:rStyle w:val="fontstyle01"/>
                <w:lang w:val="pt-BR"/>
              </w:rPr>
              <w:t>Cơ quan trực tiếp thực hiện TTHC: Văn phòng đăng ký đất đai hoặc Chi nhánh Văn phòng đăng ký đất đai</w:t>
            </w:r>
          </w:p>
          <w:p w:rsidR="00F11376" w:rsidRPr="0045600D"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w:t>
            </w:r>
            <w:r w:rsidRPr="00603A5C">
              <w:rPr>
                <w:rStyle w:val="fontstyle01"/>
                <w:lang w:val="pt-BR"/>
              </w:rPr>
              <w:lastRenderedPageBreak/>
              <w:t>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2C4EC5" w:rsidP="001D29AE">
            <w:pPr>
              <w:ind w:left="11"/>
              <w:jc w:val="both"/>
              <w:rPr>
                <w:sz w:val="26"/>
                <w:szCs w:val="26"/>
                <w:lang w:val="pt-BR"/>
              </w:rPr>
            </w:pPr>
            <w:r>
              <w:rPr>
                <w:sz w:val="26"/>
                <w:szCs w:val="26"/>
                <w:lang w:val="pt-BR"/>
              </w:rPr>
              <w:lastRenderedPageBreak/>
              <w:t>28</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Pr>
                <w:rFonts w:ascii="CIDFont+F3" w:hAnsi="CIDFont+F3"/>
                <w:color w:val="000000"/>
                <w:sz w:val="26"/>
                <w:szCs w:val="26"/>
                <w:lang w:val="pt-BR"/>
              </w:rPr>
              <w:t>Cấp đổi Giấy chứng nhận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Pr="0045600D" w:rsidRDefault="00F11376" w:rsidP="006219F2">
            <w:pPr>
              <w:jc w:val="both"/>
              <w:rPr>
                <w:rStyle w:val="fontstyle01"/>
                <w:lang w:val="pt-BR"/>
              </w:rPr>
            </w:pPr>
            <w:r>
              <w:rPr>
                <w:rStyle w:val="fontstyle01"/>
                <w:lang w:val="pt-BR"/>
              </w:rPr>
              <w:t>-</w:t>
            </w:r>
            <w:r w:rsidRPr="0045600D">
              <w:rPr>
                <w:rStyle w:val="fontstyle01"/>
                <w:lang w:val="pt-BR"/>
              </w:rPr>
              <w:t>Trường hợp quy định tại các điểm a</w:t>
            </w:r>
            <w:r>
              <w:rPr>
                <w:rStyle w:val="fontstyle01"/>
                <w:lang w:val="pt-BR"/>
              </w:rPr>
              <w:t>, b, c, d, đ, e, g và h khoản 1 Điều 38</w:t>
            </w:r>
            <w:r w:rsidRPr="0045600D">
              <w:rPr>
                <w:rStyle w:val="fontstyle01"/>
                <w:lang w:val="pt-BR"/>
              </w:rPr>
              <w:t xml:space="preserve"> </w:t>
            </w:r>
            <w:r w:rsidRPr="0045600D">
              <w:rPr>
                <w:rStyle w:val="fontstyle01"/>
                <w:lang w:val="pt-BR"/>
              </w:rPr>
              <w:lastRenderedPageBreak/>
              <w:t>của Nghị định số 101/2024/NĐ-CP ngày 29/7/2024 là không quá 05 ngày làm việc;</w:t>
            </w:r>
          </w:p>
          <w:p w:rsidR="00F11376" w:rsidRDefault="00F11376" w:rsidP="006219F2">
            <w:pPr>
              <w:spacing w:before="120" w:after="120"/>
              <w:jc w:val="both"/>
              <w:rPr>
                <w:bCs/>
                <w:color w:val="000000"/>
                <w:sz w:val="26"/>
                <w:szCs w:val="26"/>
                <w:lang w:val="pt-BR"/>
              </w:rPr>
            </w:pPr>
            <w:r>
              <w:rPr>
                <w:rStyle w:val="fontstyle01"/>
                <w:lang w:val="pt-BR"/>
              </w:rPr>
              <w:t>-</w:t>
            </w:r>
            <w:r w:rsidRPr="0045600D">
              <w:rPr>
                <w:rStyle w:val="fontstyle01"/>
                <w:lang w:val="pt-BR"/>
              </w:rPr>
              <w:t>Trường hợp quy định tại điểm i khoản 1</w:t>
            </w:r>
            <w:r>
              <w:rPr>
                <w:rStyle w:val="fontstyle01"/>
                <w:lang w:val="pt-BR"/>
              </w:rPr>
              <w:t xml:space="preserve"> Điều 38</w:t>
            </w:r>
            <w:r w:rsidRPr="0045600D">
              <w:rPr>
                <w:rStyle w:val="fontstyle01"/>
                <w:lang w:val="pt-BR"/>
              </w:rPr>
              <w:t xml:space="preserve"> của Nghị định số 101/2024/NĐ- CP ngày 29/7/20</w:t>
            </w:r>
            <w:r w:rsidRPr="0045600D">
              <w:rPr>
                <w:rStyle w:val="fontstyle01"/>
                <w:lang w:val="pt-BR"/>
              </w:rPr>
              <w:lastRenderedPageBreak/>
              <w:t>24 là không quá 10 ngày làm việc</w:t>
            </w:r>
          </w:p>
        </w:tc>
        <w:tc>
          <w:tcPr>
            <w:tcW w:w="1985" w:type="dxa"/>
            <w:vAlign w:val="center"/>
          </w:tcPr>
          <w:p w:rsidR="0015404C" w:rsidRDefault="0015404C" w:rsidP="006219F2">
            <w:pPr>
              <w:spacing w:before="120" w:after="120"/>
              <w:jc w:val="both"/>
              <w:rPr>
                <w:bCs/>
                <w:color w:val="000000"/>
                <w:sz w:val="26"/>
                <w:szCs w:val="26"/>
                <w:lang w:val="pt-BR"/>
              </w:rPr>
            </w:pPr>
            <w:r>
              <w:rPr>
                <w:bCs/>
                <w:color w:val="000000"/>
                <w:sz w:val="26"/>
                <w:szCs w:val="26"/>
                <w:lang w:val="pt-BR"/>
              </w:rPr>
              <w:lastRenderedPageBreak/>
              <w:t xml:space="preserve">- Cơ quan có thẩm quyền quyệt định: </w:t>
            </w:r>
            <w:r w:rsidRPr="0045600D">
              <w:rPr>
                <w:rStyle w:val="fontstyle01"/>
                <w:lang w:val="pt-BR"/>
              </w:rPr>
              <w:t>Văn phòng đăng ký đất đai hoặc Chi nhánh Văn phòng đăng ký đất đai</w:t>
            </w:r>
          </w:p>
          <w:p w:rsidR="00F11376" w:rsidRDefault="0015404C" w:rsidP="0015404C">
            <w:pPr>
              <w:spacing w:before="120" w:after="120"/>
              <w:jc w:val="both"/>
              <w:rPr>
                <w:rStyle w:val="fontstyle01"/>
                <w:lang w:val="pt-BR"/>
              </w:rPr>
            </w:pPr>
            <w:r>
              <w:rPr>
                <w:bCs/>
                <w:color w:val="000000"/>
                <w:sz w:val="26"/>
                <w:szCs w:val="26"/>
                <w:lang w:val="pt-BR"/>
              </w:rPr>
              <w:t xml:space="preserve">- </w:t>
            </w:r>
            <w:r w:rsidRPr="0045600D">
              <w:rPr>
                <w:rStyle w:val="fontstyle01"/>
                <w:lang w:val="pt-BR"/>
              </w:rPr>
              <w:t xml:space="preserve">Cơ quan trực </w:t>
            </w:r>
            <w:r w:rsidRPr="0045600D">
              <w:rPr>
                <w:rStyle w:val="fontstyle01"/>
                <w:lang w:val="pt-BR"/>
              </w:rPr>
              <w:lastRenderedPageBreak/>
              <w:t>tiếp thực hiện TTHC: Văn phòng đăng ký đất đai hoặc Chi nhánh Văn phòng đăng ký đất đai</w:t>
            </w:r>
          </w:p>
          <w:p w:rsidR="0015404C" w:rsidRPr="005F7F68" w:rsidRDefault="0015404C" w:rsidP="0015404C">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w:t>
            </w:r>
            <w:r w:rsidRPr="00603A5C">
              <w:rPr>
                <w:rStyle w:val="fontstyle01"/>
                <w:lang w:val="pt-BR"/>
              </w:rPr>
              <w:lastRenderedPageBreak/>
              <w:t>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xml:space="preserve">- Nghị quyết số 03/2021/NQ-HĐND ngày 01/7/2021 của </w:t>
            </w:r>
            <w:r w:rsidRPr="00CE08A3">
              <w:rPr>
                <w:bCs/>
                <w:color w:val="000000"/>
                <w:sz w:val="26"/>
                <w:szCs w:val="26"/>
                <w:lang w:val="pt-BR"/>
              </w:rPr>
              <w:lastRenderedPageBreak/>
              <w:t>HĐND tỉnh Tây Ninh.</w:t>
            </w:r>
          </w:p>
        </w:tc>
      </w:tr>
      <w:tr w:rsidR="00F11376" w:rsidRPr="00411847" w:rsidTr="006219F2">
        <w:trPr>
          <w:trHeight w:val="332"/>
        </w:trPr>
        <w:tc>
          <w:tcPr>
            <w:tcW w:w="567" w:type="dxa"/>
            <w:vAlign w:val="center"/>
          </w:tcPr>
          <w:p w:rsidR="00F11376" w:rsidRDefault="002C4EC5" w:rsidP="001D29AE">
            <w:pPr>
              <w:ind w:left="11"/>
              <w:jc w:val="both"/>
              <w:rPr>
                <w:sz w:val="26"/>
                <w:szCs w:val="26"/>
                <w:lang w:val="pt-BR"/>
              </w:rPr>
            </w:pPr>
            <w:r>
              <w:rPr>
                <w:sz w:val="26"/>
                <w:szCs w:val="26"/>
                <w:lang w:val="pt-BR"/>
              </w:rPr>
              <w:lastRenderedPageBreak/>
              <w:t>29</w:t>
            </w:r>
          </w:p>
        </w:tc>
        <w:tc>
          <w:tcPr>
            <w:tcW w:w="2977" w:type="dxa"/>
            <w:vAlign w:val="center"/>
          </w:tcPr>
          <w:p w:rsidR="00F11376" w:rsidRPr="0045600D" w:rsidRDefault="00F11376" w:rsidP="006219F2">
            <w:pPr>
              <w:pStyle w:val="TableParagraph"/>
              <w:ind w:right="47"/>
              <w:jc w:val="both"/>
              <w:rPr>
                <w:rFonts w:ascii="CIDFont+F3" w:hAnsi="CIDFont+F3"/>
                <w:color w:val="000000"/>
                <w:sz w:val="26"/>
                <w:szCs w:val="26"/>
                <w:lang w:val="pt-BR"/>
              </w:rPr>
            </w:pPr>
            <w:r w:rsidRPr="0045600D">
              <w:rPr>
                <w:rFonts w:ascii="CIDFont+F3" w:hAnsi="CIDFont+F3"/>
                <w:color w:val="000000"/>
                <w:sz w:val="26"/>
                <w:szCs w:val="26"/>
                <w:lang w:val="pt-BR"/>
              </w:rPr>
              <w:t>Tách thửa hoặc hợp thửa đất</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15 ngày làm việc</w:t>
            </w:r>
          </w:p>
        </w:tc>
        <w:tc>
          <w:tcPr>
            <w:tcW w:w="1985" w:type="dxa"/>
            <w:vAlign w:val="center"/>
          </w:tcPr>
          <w:p w:rsidR="00D04F4F" w:rsidRDefault="00D04F4F" w:rsidP="00D04F4F">
            <w:pPr>
              <w:spacing w:before="120" w:after="120"/>
              <w:jc w:val="both"/>
              <w:rPr>
                <w:bCs/>
                <w:color w:val="000000"/>
                <w:sz w:val="26"/>
                <w:szCs w:val="26"/>
                <w:lang w:val="pt-BR"/>
              </w:rPr>
            </w:pPr>
            <w:r>
              <w:rPr>
                <w:bCs/>
                <w:color w:val="000000"/>
                <w:sz w:val="26"/>
                <w:szCs w:val="26"/>
                <w:lang w:val="pt-BR"/>
              </w:rPr>
              <w:t xml:space="preserve">- Cơ quan có thẩm quyền quyệt định: </w:t>
            </w:r>
            <w:r w:rsidRPr="0045600D">
              <w:rPr>
                <w:rStyle w:val="fontstyle01"/>
                <w:lang w:val="pt-BR"/>
              </w:rPr>
              <w:t>Văn phòng đăng ký đất đai hoặc Chi nhánh Văn phòng đăng ký đất đai</w:t>
            </w:r>
          </w:p>
          <w:p w:rsidR="00D04F4F" w:rsidRDefault="00D04F4F" w:rsidP="00D04F4F">
            <w:pPr>
              <w:spacing w:before="120" w:after="120"/>
              <w:jc w:val="both"/>
              <w:rPr>
                <w:rStyle w:val="fontstyle01"/>
                <w:lang w:val="pt-BR"/>
              </w:rPr>
            </w:pPr>
            <w:r>
              <w:rPr>
                <w:bCs/>
                <w:color w:val="000000"/>
                <w:sz w:val="26"/>
                <w:szCs w:val="26"/>
                <w:lang w:val="pt-BR"/>
              </w:rPr>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D04F4F" w:rsidP="00D04F4F">
            <w:pPr>
              <w:spacing w:before="120" w:after="120"/>
              <w:jc w:val="both"/>
              <w:rPr>
                <w:bCs/>
                <w:color w:val="000000"/>
                <w:sz w:val="26"/>
                <w:szCs w:val="26"/>
                <w:lang w:val="pt-BR"/>
              </w:rPr>
            </w:pPr>
            <w:r w:rsidRPr="007501F1">
              <w:rPr>
                <w:bCs/>
                <w:color w:val="000000"/>
                <w:sz w:val="26"/>
                <w:szCs w:val="26"/>
                <w:lang w:val="pt-BR"/>
              </w:rPr>
              <w:t xml:space="preserve">- Địa điểm tiếp nhận hồ sơ: Trung tâm Phục vụ Hành chính </w:t>
            </w:r>
            <w:r w:rsidRPr="007501F1">
              <w:rPr>
                <w:bCs/>
                <w:color w:val="000000"/>
                <w:sz w:val="26"/>
                <w:szCs w:val="26"/>
                <w:lang w:val="pt-BR"/>
              </w:rPr>
              <w:lastRenderedPageBreak/>
              <w:t>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w:t>
            </w:r>
            <w:r w:rsidRPr="00603A5C">
              <w:rPr>
                <w:rStyle w:val="fontstyle01"/>
                <w:lang w:val="pt-BR"/>
              </w:rPr>
              <w:lastRenderedPageBreak/>
              <w:t>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0</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Cấp lại Giấy chứng nhận do bị mất</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E87BB4" w:rsidRDefault="00E87BB4" w:rsidP="00E87BB4">
            <w:pPr>
              <w:spacing w:before="120" w:after="120"/>
              <w:jc w:val="both"/>
              <w:rPr>
                <w:bCs/>
                <w:color w:val="000000"/>
                <w:sz w:val="26"/>
                <w:szCs w:val="26"/>
                <w:lang w:val="pt-BR"/>
              </w:rPr>
            </w:pPr>
            <w:r>
              <w:rPr>
                <w:bCs/>
                <w:color w:val="000000"/>
                <w:sz w:val="26"/>
                <w:szCs w:val="26"/>
                <w:lang w:val="pt-BR"/>
              </w:rPr>
              <w:t xml:space="preserve">- Cơ quan có thẩm quyền quyệt định: </w:t>
            </w:r>
            <w:r w:rsidRPr="0045600D">
              <w:rPr>
                <w:rStyle w:val="fontstyle01"/>
                <w:lang w:val="pt-BR"/>
              </w:rPr>
              <w:t>Văn phòng đăng ký đất đai hoặc Chi nhánh Văn phòng đăng ký đất đai</w:t>
            </w:r>
          </w:p>
          <w:p w:rsidR="00E87BB4" w:rsidRDefault="00E87BB4" w:rsidP="00E87BB4">
            <w:pPr>
              <w:spacing w:before="120" w:after="120"/>
              <w:jc w:val="both"/>
              <w:rPr>
                <w:rStyle w:val="fontstyle01"/>
                <w:lang w:val="pt-BR"/>
              </w:rPr>
            </w:pPr>
            <w:r>
              <w:rPr>
                <w:bCs/>
                <w:color w:val="000000"/>
                <w:sz w:val="26"/>
                <w:szCs w:val="26"/>
                <w:lang w:val="pt-BR"/>
              </w:rPr>
              <w:lastRenderedPageBreak/>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E87BB4" w:rsidP="00E87BB4">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w:t>
            </w:r>
            <w:r w:rsidRPr="00603A5C">
              <w:rPr>
                <w:rStyle w:val="fontstyle01"/>
                <w:lang w:val="pt-BR"/>
              </w:rPr>
              <w:lastRenderedPageBreak/>
              <w:t>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xml:space="preserve">- Nghị quyết số 03/2021/NQ-HĐND ngày </w:t>
            </w:r>
            <w:r w:rsidRPr="00CE08A3">
              <w:rPr>
                <w:bCs/>
                <w:color w:val="000000"/>
                <w:sz w:val="26"/>
                <w:szCs w:val="26"/>
                <w:lang w:val="pt-BR"/>
              </w:rPr>
              <w:lastRenderedPageBreak/>
              <w:t>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1</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Đăng ký đất đai đối với trường hợp chuyển nhượng dự án bất động sản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E87BB4" w:rsidRDefault="00E87BB4" w:rsidP="00E87BB4">
            <w:pPr>
              <w:spacing w:before="120" w:after="120"/>
              <w:jc w:val="both"/>
              <w:rPr>
                <w:bCs/>
                <w:color w:val="000000"/>
                <w:sz w:val="26"/>
                <w:szCs w:val="26"/>
                <w:lang w:val="pt-BR"/>
              </w:rPr>
            </w:pPr>
            <w:r>
              <w:rPr>
                <w:bCs/>
                <w:color w:val="000000"/>
                <w:sz w:val="26"/>
                <w:szCs w:val="26"/>
                <w:lang w:val="pt-BR"/>
              </w:rPr>
              <w:t xml:space="preserve">- Cơ quan có thẩm quyền quyệt định: </w:t>
            </w:r>
            <w:r>
              <w:rPr>
                <w:rStyle w:val="fontstyle01"/>
                <w:lang w:val="pt-BR"/>
              </w:rPr>
              <w:t>UBND tỉnh</w:t>
            </w:r>
          </w:p>
          <w:p w:rsidR="00E87BB4" w:rsidRDefault="00E87BB4" w:rsidP="00E87BB4">
            <w:pPr>
              <w:spacing w:before="120" w:after="120"/>
              <w:jc w:val="both"/>
              <w:rPr>
                <w:bCs/>
                <w:color w:val="000000"/>
                <w:sz w:val="26"/>
                <w:szCs w:val="26"/>
                <w:lang w:val="pt-BR"/>
              </w:rPr>
            </w:pPr>
            <w:r>
              <w:rPr>
                <w:bCs/>
                <w:color w:val="000000"/>
                <w:sz w:val="26"/>
                <w:szCs w:val="26"/>
                <w:lang w:val="pt-BR"/>
              </w:rPr>
              <w:t>- Cơ quan được ủy quyền: Sở TN&amp;MT</w:t>
            </w:r>
          </w:p>
          <w:p w:rsidR="00E87BB4" w:rsidRDefault="00E87BB4" w:rsidP="00E87BB4">
            <w:pPr>
              <w:spacing w:before="120" w:after="120"/>
              <w:jc w:val="both"/>
              <w:rPr>
                <w:rStyle w:val="fontstyle01"/>
                <w:lang w:val="pt-BR"/>
              </w:rPr>
            </w:pPr>
            <w:r>
              <w:rPr>
                <w:bCs/>
                <w:color w:val="000000"/>
                <w:sz w:val="26"/>
                <w:szCs w:val="26"/>
                <w:lang w:val="pt-BR"/>
              </w:rPr>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E87BB4" w:rsidP="00E87BB4">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w:t>
            </w:r>
            <w:r>
              <w:rPr>
                <w:bCs/>
                <w:color w:val="000000"/>
                <w:sz w:val="26"/>
                <w:szCs w:val="26"/>
                <w:lang w:val="pt-BR"/>
              </w:rPr>
              <w:lastRenderedPageBreak/>
              <w:t>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w:t>
            </w:r>
            <w:r w:rsidRPr="00603A5C">
              <w:rPr>
                <w:rStyle w:val="fontstyle01"/>
                <w:lang w:val="pt-BR"/>
              </w:rPr>
              <w:lastRenderedPageBreak/>
              <w:t>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2</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Đính chính Giấy chứng nhận đã cấp</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E87BB4" w:rsidRDefault="00E87BB4" w:rsidP="00E87BB4">
            <w:pPr>
              <w:spacing w:before="120" w:after="120"/>
              <w:jc w:val="both"/>
              <w:rPr>
                <w:bCs/>
                <w:color w:val="000000"/>
                <w:sz w:val="26"/>
                <w:szCs w:val="26"/>
                <w:lang w:val="pt-BR"/>
              </w:rPr>
            </w:pPr>
            <w:r>
              <w:rPr>
                <w:bCs/>
                <w:color w:val="000000"/>
                <w:sz w:val="26"/>
                <w:szCs w:val="26"/>
                <w:lang w:val="pt-BR"/>
              </w:rPr>
              <w:t xml:space="preserve">- Cơ quan có thẩm quyền quyệt định: </w:t>
            </w:r>
            <w:r>
              <w:rPr>
                <w:rStyle w:val="fontstyle01"/>
                <w:lang w:val="pt-BR"/>
              </w:rPr>
              <w:t>UBND tỉnh</w:t>
            </w:r>
          </w:p>
          <w:p w:rsidR="00E87BB4" w:rsidRDefault="00E87BB4" w:rsidP="00E87BB4">
            <w:pPr>
              <w:spacing w:before="120" w:after="120"/>
              <w:jc w:val="both"/>
              <w:rPr>
                <w:bCs/>
                <w:color w:val="000000"/>
                <w:sz w:val="26"/>
                <w:szCs w:val="26"/>
                <w:lang w:val="pt-BR"/>
              </w:rPr>
            </w:pPr>
            <w:r>
              <w:rPr>
                <w:bCs/>
                <w:color w:val="000000"/>
                <w:sz w:val="26"/>
                <w:szCs w:val="26"/>
                <w:lang w:val="pt-BR"/>
              </w:rPr>
              <w:t>- Cơ quan được ủy quyền: Sở TN&amp;MT</w:t>
            </w:r>
          </w:p>
          <w:p w:rsidR="00E87BB4" w:rsidRDefault="00E87BB4" w:rsidP="00E87BB4">
            <w:pPr>
              <w:spacing w:before="120" w:after="120"/>
              <w:jc w:val="both"/>
              <w:rPr>
                <w:rStyle w:val="fontstyle01"/>
                <w:lang w:val="pt-BR"/>
              </w:rPr>
            </w:pPr>
            <w:r>
              <w:rPr>
                <w:bCs/>
                <w:color w:val="000000"/>
                <w:sz w:val="26"/>
                <w:szCs w:val="26"/>
                <w:lang w:val="pt-BR"/>
              </w:rPr>
              <w:t xml:space="preserve">- </w:t>
            </w:r>
            <w:r w:rsidRPr="0045600D">
              <w:rPr>
                <w:rStyle w:val="fontstyle01"/>
                <w:lang w:val="pt-BR"/>
              </w:rPr>
              <w:t xml:space="preserve">Cơ quan trực tiếp thực hiện TTHC: Văn phòng đăng ký </w:t>
            </w:r>
            <w:r w:rsidRPr="0045600D">
              <w:rPr>
                <w:rStyle w:val="fontstyle01"/>
                <w:lang w:val="pt-BR"/>
              </w:rPr>
              <w:lastRenderedPageBreak/>
              <w:t>đất đai hoặc Chi nhánh Văn phòng đăng ký đất đai</w:t>
            </w:r>
          </w:p>
          <w:p w:rsidR="00F11376" w:rsidRPr="005F7F68" w:rsidRDefault="00E87BB4" w:rsidP="00E87BB4">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w:t>
            </w:r>
            <w:r w:rsidRPr="00603A5C">
              <w:rPr>
                <w:rStyle w:val="fontstyle01"/>
                <w:lang w:val="pt-BR"/>
              </w:rPr>
              <w:lastRenderedPageBreak/>
              <w:t>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3</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25 ngày làm việc</w:t>
            </w:r>
          </w:p>
        </w:tc>
        <w:tc>
          <w:tcPr>
            <w:tcW w:w="1985" w:type="dxa"/>
            <w:vAlign w:val="center"/>
          </w:tcPr>
          <w:p w:rsidR="00E3616A" w:rsidRDefault="00E3616A" w:rsidP="00E3616A">
            <w:pPr>
              <w:spacing w:before="120" w:after="120"/>
              <w:jc w:val="both"/>
              <w:rPr>
                <w:bCs/>
                <w:color w:val="000000"/>
                <w:sz w:val="26"/>
                <w:szCs w:val="26"/>
                <w:lang w:val="pt-BR"/>
              </w:rPr>
            </w:pPr>
            <w:r>
              <w:rPr>
                <w:bCs/>
                <w:color w:val="000000"/>
                <w:sz w:val="26"/>
                <w:szCs w:val="26"/>
                <w:lang w:val="pt-BR"/>
              </w:rPr>
              <w:t xml:space="preserve">- Cơ quan có thẩm quyền quyệt định: </w:t>
            </w:r>
            <w:r>
              <w:rPr>
                <w:rStyle w:val="fontstyle01"/>
                <w:lang w:val="pt-BR"/>
              </w:rPr>
              <w:t>UBND tỉnh</w:t>
            </w:r>
          </w:p>
          <w:p w:rsidR="00E3616A" w:rsidRDefault="00E3616A" w:rsidP="00E3616A">
            <w:pPr>
              <w:spacing w:before="120" w:after="120"/>
              <w:jc w:val="both"/>
              <w:rPr>
                <w:bCs/>
                <w:color w:val="000000"/>
                <w:sz w:val="26"/>
                <w:szCs w:val="26"/>
                <w:lang w:val="pt-BR"/>
              </w:rPr>
            </w:pPr>
            <w:r>
              <w:rPr>
                <w:bCs/>
                <w:color w:val="000000"/>
                <w:sz w:val="26"/>
                <w:szCs w:val="26"/>
                <w:lang w:val="pt-BR"/>
              </w:rPr>
              <w:t>- Cơ quan được ủy quyền: Sở TN&amp;MT</w:t>
            </w:r>
          </w:p>
          <w:p w:rsidR="00E3616A" w:rsidRDefault="00E3616A" w:rsidP="00E3616A">
            <w:pPr>
              <w:spacing w:before="120" w:after="120"/>
              <w:jc w:val="both"/>
              <w:rPr>
                <w:rStyle w:val="fontstyle01"/>
                <w:lang w:val="pt-BR"/>
              </w:rPr>
            </w:pPr>
            <w:r>
              <w:rPr>
                <w:bCs/>
                <w:color w:val="000000"/>
                <w:sz w:val="26"/>
                <w:szCs w:val="26"/>
                <w:lang w:val="pt-BR"/>
              </w:rPr>
              <w:t xml:space="preserve">- </w:t>
            </w:r>
            <w:r w:rsidRPr="0045600D">
              <w:rPr>
                <w:rStyle w:val="fontstyle01"/>
                <w:lang w:val="pt-BR"/>
              </w:rPr>
              <w:t>Cơ quan trực tiếp thực hiện TTHC: Văn phòng đăng ký đất đai hoặc Chi nhánh Văn phòng đăng ký đất đai</w:t>
            </w:r>
          </w:p>
          <w:p w:rsidR="00F11376" w:rsidRPr="005F7F68" w:rsidRDefault="00E3616A" w:rsidP="00E3616A">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w:t>
            </w:r>
            <w:r w:rsidRPr="00603A5C">
              <w:rPr>
                <w:rStyle w:val="fontstyle01"/>
                <w:lang w:val="pt-BR"/>
              </w:rPr>
              <w:lastRenderedPageBreak/>
              <w:t>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4</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Đăng ký, cấp Giấy chứng nhận đối với trường hợp đã chuyển quyền sử dụng đất trước ngày 01 tháng 8 năm 2014 mà bên chuyển quyền đã được cấp Giấy chứng nhận nhưng chưa thực hiện thủ tục chuyển quyền theo quy định</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AF083B" w:rsidRDefault="00AF083B" w:rsidP="006219F2">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đất đai hoặc Chi nhánh Văn phòng Đăng ký đất đai</w:t>
            </w:r>
          </w:p>
          <w:p w:rsidR="00F11376" w:rsidRPr="00603A5C" w:rsidRDefault="00F11376" w:rsidP="006219F2">
            <w:pPr>
              <w:spacing w:before="120" w:after="120"/>
              <w:jc w:val="both"/>
              <w:rPr>
                <w:sz w:val="26"/>
                <w:szCs w:val="26"/>
                <w:shd w:val="clear" w:color="auto" w:fill="FFFFFF"/>
                <w:lang w:val="pt-BR"/>
              </w:rPr>
            </w:pPr>
            <w:r w:rsidRPr="00603A5C">
              <w:rPr>
                <w:bCs/>
                <w:color w:val="000000"/>
                <w:sz w:val="26"/>
                <w:szCs w:val="26"/>
                <w:lang w:val="pt-BR"/>
              </w:rPr>
              <w:t xml:space="preserve">- Cơ quan </w:t>
            </w:r>
            <w:r w:rsidR="00FF5FA6">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w:t>
            </w:r>
            <w:r w:rsidR="00AF083B">
              <w:rPr>
                <w:sz w:val="26"/>
                <w:szCs w:val="26"/>
                <w:shd w:val="clear" w:color="auto" w:fill="FFFFFF"/>
                <w:lang w:val="pt-BR"/>
              </w:rPr>
              <w:t xml:space="preserve"> hoặc </w:t>
            </w:r>
            <w:r>
              <w:rPr>
                <w:sz w:val="26"/>
                <w:szCs w:val="26"/>
                <w:shd w:val="clear" w:color="auto" w:fill="FFFFFF"/>
                <w:lang w:val="pt-BR"/>
              </w:rPr>
              <w:t xml:space="preserve">Chi nhánh Văn </w:t>
            </w:r>
            <w:r>
              <w:rPr>
                <w:sz w:val="26"/>
                <w:szCs w:val="26"/>
                <w:shd w:val="clear" w:color="auto" w:fill="FFFFFF"/>
                <w:lang w:val="pt-BR"/>
              </w:rPr>
              <w:lastRenderedPageBreak/>
              <w:t>phòng Đăng ký đất đai</w:t>
            </w:r>
          </w:p>
          <w:p w:rsidR="00F11376" w:rsidRPr="005F7F68" w:rsidRDefault="00F11376" w:rsidP="006219F2">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w:t>
            </w:r>
            <w:r w:rsidRPr="00603A5C">
              <w:rPr>
                <w:rStyle w:val="fontstyle01"/>
                <w:lang w:val="pt-BR"/>
              </w:rPr>
              <w:lastRenderedPageBreak/>
              <w:t>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F11376" w:rsidP="002C4EC5">
            <w:pPr>
              <w:ind w:left="11"/>
              <w:jc w:val="both"/>
              <w:rPr>
                <w:sz w:val="26"/>
                <w:szCs w:val="26"/>
                <w:lang w:val="pt-BR"/>
              </w:rPr>
            </w:pPr>
            <w:r>
              <w:rPr>
                <w:sz w:val="26"/>
                <w:szCs w:val="26"/>
                <w:lang w:val="pt-BR"/>
              </w:rPr>
              <w:lastRenderedPageBreak/>
              <w:t>3</w:t>
            </w:r>
            <w:r w:rsidR="002C4EC5">
              <w:rPr>
                <w:sz w:val="26"/>
                <w:szCs w:val="26"/>
                <w:lang w:val="pt-BR"/>
              </w:rPr>
              <w:t>5</w:t>
            </w:r>
          </w:p>
        </w:tc>
        <w:tc>
          <w:tcPr>
            <w:tcW w:w="2977" w:type="dxa"/>
            <w:vAlign w:val="center"/>
          </w:tcPr>
          <w:p w:rsidR="00F11376" w:rsidRPr="00E308C5" w:rsidRDefault="00F11376" w:rsidP="006219F2">
            <w:pPr>
              <w:pStyle w:val="TableParagraph"/>
              <w:ind w:right="47"/>
              <w:jc w:val="both"/>
              <w:rPr>
                <w:rFonts w:ascii="CIDFont+F3" w:hAnsi="CIDFont+F3"/>
                <w:color w:val="000000"/>
                <w:sz w:val="26"/>
                <w:szCs w:val="26"/>
                <w:lang w:val="pt-BR"/>
              </w:rPr>
            </w:pPr>
            <w:r w:rsidRPr="00E308C5">
              <w:rPr>
                <w:rFonts w:ascii="CIDFont+F3" w:hAnsi="CIDFont+F3"/>
                <w:color w:val="000000"/>
                <w:sz w:val="26"/>
                <w:szCs w:val="26"/>
                <w:lang w:val="pt-BR"/>
              </w:rPr>
              <w:t xml:space="preserve">Đăng ký, cấp Giấy chứng nhận quyền sử dụng đất, quyền sở hữu </w:t>
            </w:r>
            <w:r w:rsidRPr="00E308C5">
              <w:rPr>
                <w:rFonts w:ascii="CIDFont+F3" w:hAnsi="CIDFont+F3"/>
                <w:color w:val="000000"/>
                <w:sz w:val="26"/>
                <w:szCs w:val="26"/>
                <w:lang w:val="pt-BR"/>
              </w:rPr>
              <w:lastRenderedPageBreak/>
              <w:t>tài sản gắn liền với đất cho người nhận chuyển nhượng quyền sử dụng đất, quyền sở hữu nhà ở, công trình xây dựng trong dự án bất động sản</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10 ngày làm việc</w:t>
            </w:r>
          </w:p>
        </w:tc>
        <w:tc>
          <w:tcPr>
            <w:tcW w:w="1985" w:type="dxa"/>
            <w:vAlign w:val="center"/>
          </w:tcPr>
          <w:p w:rsidR="00FF5FA6" w:rsidRDefault="00FF5FA6" w:rsidP="00FF5FA6">
            <w:pPr>
              <w:spacing w:before="120" w:after="120"/>
              <w:jc w:val="both"/>
              <w:rPr>
                <w:bCs/>
                <w:color w:val="000000"/>
                <w:sz w:val="26"/>
                <w:szCs w:val="26"/>
                <w:lang w:val="pt-BR"/>
              </w:rPr>
            </w:pPr>
            <w:r w:rsidRPr="00603A5C">
              <w:rPr>
                <w:bCs/>
                <w:color w:val="000000"/>
                <w:sz w:val="26"/>
                <w:szCs w:val="26"/>
                <w:lang w:val="pt-BR"/>
              </w:rPr>
              <w:t xml:space="preserve">- Cơ quan có thẩm quyền </w:t>
            </w:r>
            <w:r w:rsidRPr="00603A5C">
              <w:rPr>
                <w:bCs/>
                <w:color w:val="000000"/>
                <w:sz w:val="26"/>
                <w:szCs w:val="26"/>
                <w:lang w:val="pt-BR"/>
              </w:rPr>
              <w:lastRenderedPageBreak/>
              <w:t>quyết định:</w:t>
            </w:r>
            <w:r>
              <w:rPr>
                <w:sz w:val="26"/>
                <w:szCs w:val="26"/>
                <w:shd w:val="clear" w:color="auto" w:fill="FFFFFF"/>
                <w:lang w:val="pt-BR"/>
              </w:rPr>
              <w:t xml:space="preserve"> Văn phòng Đăng ký đất đai hoặc Chi nhánh Văn phòng Đăng ký đất đai</w:t>
            </w:r>
          </w:p>
          <w:p w:rsidR="00FF5FA6" w:rsidRPr="00603A5C" w:rsidRDefault="00FF5FA6" w:rsidP="00FF5FA6">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5F7F68" w:rsidRDefault="00FF5FA6" w:rsidP="00FF5FA6">
            <w:pPr>
              <w:spacing w:before="120" w:after="120"/>
              <w:jc w:val="both"/>
              <w:rPr>
                <w:bCs/>
                <w:color w:val="000000"/>
                <w:sz w:val="26"/>
                <w:szCs w:val="26"/>
                <w:lang w:val="pt-BR"/>
              </w:rPr>
            </w:pPr>
            <w:r w:rsidRPr="007501F1">
              <w:rPr>
                <w:bCs/>
                <w:color w:val="000000"/>
                <w:sz w:val="26"/>
                <w:szCs w:val="26"/>
                <w:lang w:val="pt-BR"/>
              </w:rPr>
              <w:t>- Địa điểm tiếp nhận hồ sơ: Trung tâm Phục vụ Hành chính công tỉnh</w:t>
            </w:r>
            <w:r>
              <w:rPr>
                <w:bCs/>
                <w:color w:val="000000"/>
                <w:sz w:val="26"/>
                <w:szCs w:val="26"/>
                <w:lang w:val="pt-BR"/>
              </w:rPr>
              <w:t xml:space="preserve"> hoặc Bộ phận tiếp nhận và trả kết quả cấp huyện</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xml:space="preserve">- Luật Đất đai số 31/2024/QH15 ngày 18/01/2024.; </w:t>
            </w:r>
            <w:r w:rsidRPr="00603A5C">
              <w:rPr>
                <w:rStyle w:val="fontstyle01"/>
                <w:lang w:val="pt-BR"/>
              </w:rPr>
              <w:lastRenderedPageBreak/>
              <w:t>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t xml:space="preserve">- Nghị định số 101/2024/NĐ-CP ngày 29 tháng 7 năm 2024 của Chính phủ quy định về điều tra cơ bản đất đai, đăng ký, cấp Giấy chứng nhận quyền sử dụng đất, quyền sở hữu tài sản gắn liền </w:t>
            </w:r>
            <w:r w:rsidRPr="00603A5C">
              <w:rPr>
                <w:rStyle w:val="fontstyle01"/>
                <w:lang w:val="pt-BR"/>
              </w:rPr>
              <w:lastRenderedPageBreak/>
              <w:t>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F11376" w:rsidRPr="00411847" w:rsidTr="006219F2">
        <w:trPr>
          <w:trHeight w:val="332"/>
        </w:trPr>
        <w:tc>
          <w:tcPr>
            <w:tcW w:w="567" w:type="dxa"/>
            <w:vAlign w:val="center"/>
          </w:tcPr>
          <w:p w:rsidR="00F11376" w:rsidRDefault="002C4EC5" w:rsidP="006219F2">
            <w:pPr>
              <w:ind w:left="11"/>
              <w:jc w:val="both"/>
              <w:rPr>
                <w:sz w:val="26"/>
                <w:szCs w:val="26"/>
                <w:lang w:val="pt-BR"/>
              </w:rPr>
            </w:pPr>
            <w:r>
              <w:rPr>
                <w:sz w:val="26"/>
                <w:szCs w:val="26"/>
                <w:lang w:val="pt-BR"/>
              </w:rPr>
              <w:lastRenderedPageBreak/>
              <w:t>36</w:t>
            </w:r>
          </w:p>
        </w:tc>
        <w:tc>
          <w:tcPr>
            <w:tcW w:w="2977" w:type="dxa"/>
            <w:vAlign w:val="center"/>
          </w:tcPr>
          <w:p w:rsidR="00F11376" w:rsidRPr="00C87B16" w:rsidRDefault="00F11376" w:rsidP="006219F2">
            <w:pPr>
              <w:pStyle w:val="TableParagraph"/>
              <w:ind w:right="47"/>
              <w:jc w:val="both"/>
              <w:rPr>
                <w:rFonts w:ascii="CIDFont+F3" w:hAnsi="CIDFont+F3"/>
                <w:color w:val="000000"/>
                <w:sz w:val="26"/>
                <w:szCs w:val="26"/>
                <w:lang w:val="pt-BR"/>
              </w:rPr>
            </w:pPr>
            <w:r w:rsidRPr="00C87B16">
              <w:rPr>
                <w:rFonts w:ascii="CIDFont+F3" w:hAnsi="CIDFont+F3"/>
                <w:color w:val="000000"/>
                <w:sz w:val="26"/>
                <w:szCs w:val="26"/>
                <w:lang w:val="pt-BR"/>
              </w:rPr>
              <w:t>Cung cấp dữ liệu đất đai</w:t>
            </w:r>
          </w:p>
        </w:tc>
        <w:tc>
          <w:tcPr>
            <w:tcW w:w="1276" w:type="dxa"/>
            <w:vAlign w:val="center"/>
          </w:tcPr>
          <w:p w:rsidR="00F11376" w:rsidRPr="00411847" w:rsidRDefault="00F11376" w:rsidP="006219F2">
            <w:pPr>
              <w:ind w:left="-108"/>
              <w:jc w:val="both"/>
              <w:rPr>
                <w:sz w:val="26"/>
                <w:szCs w:val="26"/>
                <w:lang w:val="pt-BR"/>
              </w:rPr>
            </w:pPr>
          </w:p>
        </w:tc>
        <w:tc>
          <w:tcPr>
            <w:tcW w:w="1134" w:type="dxa"/>
            <w:vAlign w:val="center"/>
          </w:tcPr>
          <w:p w:rsidR="00F11376" w:rsidRDefault="00F11376" w:rsidP="006219F2">
            <w:pPr>
              <w:jc w:val="both"/>
              <w:rPr>
                <w:sz w:val="26"/>
                <w:szCs w:val="26"/>
                <w:lang w:val="pt-BR"/>
              </w:rPr>
            </w:pPr>
            <w:r>
              <w:rPr>
                <w:sz w:val="26"/>
                <w:szCs w:val="26"/>
                <w:lang w:val="pt-BR"/>
              </w:rPr>
              <w:t>Đất đai</w:t>
            </w:r>
          </w:p>
        </w:tc>
        <w:tc>
          <w:tcPr>
            <w:tcW w:w="1134" w:type="dxa"/>
            <w:vAlign w:val="center"/>
          </w:tcPr>
          <w:p w:rsidR="00F11376" w:rsidRDefault="00F11376" w:rsidP="006219F2">
            <w:pPr>
              <w:spacing w:before="120" w:after="120"/>
              <w:jc w:val="both"/>
              <w:rPr>
                <w:bCs/>
                <w:color w:val="000000"/>
                <w:sz w:val="26"/>
                <w:szCs w:val="26"/>
                <w:lang w:val="pt-BR"/>
              </w:rPr>
            </w:pPr>
            <w:r>
              <w:rPr>
                <w:bCs/>
                <w:color w:val="000000"/>
                <w:sz w:val="26"/>
                <w:szCs w:val="26"/>
                <w:lang w:val="pt-BR"/>
              </w:rPr>
              <w:t>03 ngày</w:t>
            </w:r>
          </w:p>
        </w:tc>
        <w:tc>
          <w:tcPr>
            <w:tcW w:w="1985" w:type="dxa"/>
            <w:vAlign w:val="center"/>
          </w:tcPr>
          <w:p w:rsidR="00FF5FA6" w:rsidRDefault="00FF5FA6" w:rsidP="00FF5FA6">
            <w:pPr>
              <w:spacing w:before="120" w:after="120"/>
              <w:jc w:val="both"/>
              <w:rPr>
                <w:bCs/>
                <w:color w:val="000000"/>
                <w:sz w:val="26"/>
                <w:szCs w:val="26"/>
                <w:lang w:val="pt-BR"/>
              </w:rPr>
            </w:pPr>
            <w:r w:rsidRPr="00603A5C">
              <w:rPr>
                <w:bCs/>
                <w:color w:val="000000"/>
                <w:sz w:val="26"/>
                <w:szCs w:val="26"/>
                <w:lang w:val="pt-BR"/>
              </w:rPr>
              <w:t>- Cơ quan có thẩm quyền quyết định:</w:t>
            </w:r>
            <w:r>
              <w:rPr>
                <w:sz w:val="26"/>
                <w:szCs w:val="26"/>
                <w:shd w:val="clear" w:color="auto" w:fill="FFFFFF"/>
                <w:lang w:val="pt-BR"/>
              </w:rPr>
              <w:t xml:space="preserve"> Văn phòng Đăng ký đất đai hoặc Chi nhánh Văn phòng Đăng ký đất đai</w:t>
            </w:r>
          </w:p>
          <w:p w:rsidR="00FF5FA6" w:rsidRPr="00603A5C" w:rsidRDefault="00FF5FA6" w:rsidP="00FF5FA6">
            <w:pPr>
              <w:spacing w:before="120" w:after="120"/>
              <w:jc w:val="both"/>
              <w:rPr>
                <w:sz w:val="26"/>
                <w:szCs w:val="26"/>
                <w:shd w:val="clear" w:color="auto" w:fill="FFFFFF"/>
                <w:lang w:val="pt-BR"/>
              </w:rPr>
            </w:pPr>
            <w:r w:rsidRPr="00603A5C">
              <w:rPr>
                <w:bCs/>
                <w:color w:val="000000"/>
                <w:sz w:val="26"/>
                <w:szCs w:val="26"/>
                <w:lang w:val="pt-BR"/>
              </w:rPr>
              <w:t xml:space="preserve">- Cơ quan </w:t>
            </w:r>
            <w:r>
              <w:rPr>
                <w:bCs/>
                <w:color w:val="000000"/>
                <w:sz w:val="26"/>
                <w:szCs w:val="26"/>
                <w:lang w:val="pt-BR"/>
              </w:rPr>
              <w:t xml:space="preserve">trực tiếp </w:t>
            </w:r>
            <w:r w:rsidRPr="00603A5C">
              <w:rPr>
                <w:bCs/>
                <w:color w:val="000000"/>
                <w:sz w:val="26"/>
                <w:szCs w:val="26"/>
                <w:lang w:val="pt-BR"/>
              </w:rPr>
              <w:t xml:space="preserve">thực hiện TTHC: </w:t>
            </w:r>
            <w:r>
              <w:rPr>
                <w:sz w:val="26"/>
                <w:szCs w:val="26"/>
                <w:shd w:val="clear" w:color="auto" w:fill="FFFFFF"/>
                <w:lang w:val="pt-BR"/>
              </w:rPr>
              <w:t>Văn phòng Đăng ký đất đai hoặc Chi nhánh Văn phòng Đăng ký đất đai</w:t>
            </w:r>
          </w:p>
          <w:p w:rsidR="00F11376" w:rsidRPr="00C87B16" w:rsidRDefault="00FF5FA6" w:rsidP="00FF5FA6">
            <w:pPr>
              <w:spacing w:before="120" w:after="120"/>
              <w:jc w:val="both"/>
              <w:rPr>
                <w:bCs/>
                <w:color w:val="000000"/>
                <w:sz w:val="26"/>
                <w:szCs w:val="26"/>
                <w:lang w:val="pt-BR"/>
              </w:rPr>
            </w:pPr>
            <w:r w:rsidRPr="007501F1">
              <w:rPr>
                <w:bCs/>
                <w:color w:val="000000"/>
                <w:sz w:val="26"/>
                <w:szCs w:val="26"/>
                <w:lang w:val="pt-BR"/>
              </w:rPr>
              <w:t xml:space="preserve">- Địa điểm tiếp </w:t>
            </w:r>
            <w:r w:rsidRPr="007501F1">
              <w:rPr>
                <w:bCs/>
                <w:color w:val="000000"/>
                <w:sz w:val="26"/>
                <w:szCs w:val="26"/>
                <w:lang w:val="pt-BR"/>
              </w:rPr>
              <w:lastRenderedPageBreak/>
              <w:t>nhận hồ sơ: Trung tâm Phục vụ Hành chính công tỉnh</w:t>
            </w:r>
            <w:r>
              <w:rPr>
                <w:bCs/>
                <w:color w:val="000000"/>
                <w:sz w:val="26"/>
                <w:szCs w:val="26"/>
                <w:lang w:val="pt-BR"/>
              </w:rPr>
              <w:t xml:space="preserve"> hoặc Bộ phận tiếp nhận và trả kết quả cấp huyện</w:t>
            </w:r>
            <w:r w:rsidR="00F11376">
              <w:rPr>
                <w:bCs/>
                <w:color w:val="000000"/>
                <w:sz w:val="26"/>
                <w:szCs w:val="26"/>
                <w:lang w:val="pt-BR"/>
              </w:rPr>
              <w:t>.</w:t>
            </w:r>
          </w:p>
        </w:tc>
        <w:tc>
          <w:tcPr>
            <w:tcW w:w="2976" w:type="dxa"/>
            <w:vAlign w:val="center"/>
          </w:tcPr>
          <w:p w:rsidR="00F11376" w:rsidRPr="00411847" w:rsidRDefault="00F11376" w:rsidP="006219F2">
            <w:pPr>
              <w:ind w:left="79" w:right="1"/>
              <w:jc w:val="both"/>
              <w:rPr>
                <w:sz w:val="26"/>
                <w:szCs w:val="26"/>
                <w:lang w:val="pt-BR"/>
              </w:rPr>
            </w:pPr>
          </w:p>
        </w:tc>
        <w:tc>
          <w:tcPr>
            <w:tcW w:w="993" w:type="dxa"/>
            <w:vAlign w:val="center"/>
          </w:tcPr>
          <w:p w:rsidR="00F11376" w:rsidRPr="00411847" w:rsidRDefault="00F11376" w:rsidP="006219F2">
            <w:pPr>
              <w:jc w:val="both"/>
              <w:rPr>
                <w:sz w:val="26"/>
                <w:szCs w:val="26"/>
                <w:lang w:val="pt-BR"/>
              </w:rPr>
            </w:pPr>
          </w:p>
        </w:tc>
        <w:tc>
          <w:tcPr>
            <w:tcW w:w="2126" w:type="dxa"/>
            <w:vAlign w:val="center"/>
          </w:tcPr>
          <w:p w:rsidR="00F11376" w:rsidRPr="00603A5C" w:rsidRDefault="00F11376" w:rsidP="006219F2">
            <w:pPr>
              <w:jc w:val="both"/>
              <w:rPr>
                <w:rStyle w:val="fontstyle01"/>
                <w:lang w:val="pt-BR"/>
              </w:rPr>
            </w:pPr>
            <w:r w:rsidRPr="00603A5C">
              <w:rPr>
                <w:rStyle w:val="fontstyle01"/>
                <w:lang w:val="pt-BR"/>
              </w:rPr>
              <w:t>-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F11376" w:rsidRPr="00603A5C" w:rsidRDefault="00F11376" w:rsidP="006219F2">
            <w:pPr>
              <w:tabs>
                <w:tab w:val="left" w:pos="250"/>
              </w:tabs>
              <w:jc w:val="both"/>
              <w:rPr>
                <w:rStyle w:val="fontstyle01"/>
                <w:lang w:val="pt-BR"/>
              </w:rPr>
            </w:pPr>
            <w:r w:rsidRPr="00603A5C">
              <w:rPr>
                <w:rStyle w:val="fontstyle01"/>
                <w:lang w:val="pt-BR"/>
              </w:rPr>
              <w:lastRenderedPageBreak/>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F11376" w:rsidRPr="005F7F68" w:rsidRDefault="00F11376" w:rsidP="006219F2">
            <w:pPr>
              <w:tabs>
                <w:tab w:val="left" w:pos="250"/>
              </w:tabs>
              <w:jc w:val="both"/>
              <w:rPr>
                <w:bCs/>
                <w:color w:val="000000"/>
                <w:sz w:val="26"/>
                <w:szCs w:val="26"/>
                <w:lang w:val="pt-BR"/>
              </w:rPr>
            </w:pPr>
            <w:r w:rsidRPr="00CE08A3">
              <w:rPr>
                <w:bCs/>
                <w:color w:val="000000"/>
                <w:sz w:val="26"/>
                <w:szCs w:val="26"/>
                <w:lang w:val="pt-BR"/>
              </w:rPr>
              <w:t>- Nghị quyết số 03/2021/NQ-HĐND ngày 01/7/2021 của HĐND tỉnh Tây Ninh.</w:t>
            </w:r>
          </w:p>
        </w:tc>
      </w:tr>
      <w:tr w:rsidR="002C4EC5" w:rsidRPr="00AC7A3C" w:rsidTr="006219F2">
        <w:trPr>
          <w:trHeight w:val="332"/>
        </w:trPr>
        <w:tc>
          <w:tcPr>
            <w:tcW w:w="567" w:type="dxa"/>
            <w:vAlign w:val="center"/>
          </w:tcPr>
          <w:p w:rsidR="002C4EC5" w:rsidRPr="001F2A32" w:rsidRDefault="002C4EC5" w:rsidP="002C4EC5">
            <w:pPr>
              <w:ind w:left="11"/>
              <w:jc w:val="both"/>
              <w:rPr>
                <w:sz w:val="26"/>
                <w:szCs w:val="26"/>
                <w:lang w:val="pt-BR"/>
              </w:rPr>
            </w:pPr>
            <w:r w:rsidRPr="001F2A32">
              <w:rPr>
                <w:sz w:val="26"/>
                <w:szCs w:val="26"/>
                <w:lang w:val="pt-BR"/>
              </w:rPr>
              <w:lastRenderedPageBreak/>
              <w:t>37</w:t>
            </w:r>
          </w:p>
        </w:tc>
        <w:tc>
          <w:tcPr>
            <w:tcW w:w="2977" w:type="dxa"/>
            <w:vAlign w:val="center"/>
          </w:tcPr>
          <w:p w:rsidR="002C4EC5" w:rsidRPr="001F2A32" w:rsidRDefault="002C4EC5" w:rsidP="002C4EC5">
            <w:pPr>
              <w:pStyle w:val="TableParagraph"/>
              <w:ind w:right="47"/>
              <w:jc w:val="both"/>
              <w:rPr>
                <w:rFonts w:ascii="CIDFont+F3" w:hAnsi="CIDFont+F3"/>
                <w:sz w:val="26"/>
                <w:szCs w:val="26"/>
                <w:lang w:val="pt-BR"/>
              </w:rPr>
            </w:pPr>
            <w:r w:rsidRPr="001F2A32">
              <w:rPr>
                <w:rFonts w:ascii="CIDFont+F3" w:hAnsi="CIDFont+F3"/>
                <w:sz w:val="26"/>
                <w:szCs w:val="26"/>
                <w:lang w:val="pt-BR"/>
              </w:rPr>
              <w:t xml:space="preserve">Gia hạn sử dụng đất khi hết thời hạn sử dụng đất mà người xin gia hạn sử dụng đất là tổ chức trong nước, tổ chức tôn giáo, tổ chức tôn giáo trực </w:t>
            </w:r>
            <w:r w:rsidRPr="001F2A32">
              <w:rPr>
                <w:rFonts w:ascii="CIDFont+F3" w:hAnsi="CIDFont+F3"/>
                <w:sz w:val="26"/>
                <w:szCs w:val="26"/>
                <w:lang w:val="pt-BR"/>
              </w:rPr>
              <w:lastRenderedPageBreak/>
              <w:t>thuộc, người gốc Việt Nam định cư ở nước ngoài, tổ chức kinh tế có vốn đầu tư nước ngoài, tổ chức nước ngoài có chức năng ngoại giao.</w:t>
            </w:r>
          </w:p>
        </w:tc>
        <w:tc>
          <w:tcPr>
            <w:tcW w:w="1276" w:type="dxa"/>
            <w:vAlign w:val="center"/>
          </w:tcPr>
          <w:p w:rsidR="002C4EC5" w:rsidRPr="0048521B" w:rsidRDefault="002C4EC5" w:rsidP="002C4EC5">
            <w:pPr>
              <w:ind w:left="-108"/>
              <w:jc w:val="both"/>
              <w:rPr>
                <w:color w:val="FF0000"/>
                <w:sz w:val="26"/>
                <w:szCs w:val="26"/>
                <w:lang w:val="pt-BR"/>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sidRPr="00956974">
              <w:rPr>
                <w:sz w:val="28"/>
                <w:szCs w:val="28"/>
              </w:rPr>
              <w:t>20 ngày</w:t>
            </w:r>
          </w:p>
        </w:tc>
        <w:tc>
          <w:tcPr>
            <w:tcW w:w="1985" w:type="dxa"/>
            <w:vAlign w:val="center"/>
          </w:tcPr>
          <w:p w:rsidR="002C4EC5" w:rsidRPr="00336588" w:rsidRDefault="002C4EC5" w:rsidP="002C4EC5">
            <w:pPr>
              <w:jc w:val="both"/>
              <w:rPr>
                <w:rStyle w:val="fontstyle01"/>
                <w:color w:val="auto"/>
                <w:lang w:val="pt-BR"/>
              </w:rPr>
            </w:pPr>
            <w:r w:rsidRPr="00336588">
              <w:rPr>
                <w:rStyle w:val="fontstyle01"/>
                <w:color w:val="auto"/>
                <w:lang w:val="pt-BR"/>
              </w:rPr>
              <w:t>- Cơ quan có thẩm quyền quyết định: UBND cấp tỉnh</w:t>
            </w:r>
          </w:p>
          <w:p w:rsidR="002C4EC5" w:rsidRPr="00800EB7" w:rsidRDefault="002C4EC5" w:rsidP="002C4EC5">
            <w:pPr>
              <w:jc w:val="both"/>
              <w:rPr>
                <w:rStyle w:val="fontstyle01"/>
                <w:color w:val="FF0000"/>
                <w:lang w:val="pt-BR"/>
              </w:rPr>
            </w:pPr>
            <w:r w:rsidRPr="00336588">
              <w:rPr>
                <w:rStyle w:val="fontstyle01"/>
                <w:color w:val="auto"/>
                <w:lang w:val="pt-BR"/>
              </w:rPr>
              <w:t xml:space="preserve">- </w:t>
            </w:r>
            <w:r w:rsidRPr="00800EB7">
              <w:rPr>
                <w:rStyle w:val="fontstyle01"/>
                <w:color w:val="FF0000"/>
                <w:lang w:val="pt-BR"/>
              </w:rPr>
              <w:t xml:space="preserve">Cơ quan trực tiếp thực hiện </w:t>
            </w:r>
            <w:r w:rsidRPr="00800EB7">
              <w:rPr>
                <w:rStyle w:val="fontstyle01"/>
                <w:color w:val="FF0000"/>
                <w:lang w:val="pt-BR"/>
              </w:rPr>
              <w:lastRenderedPageBreak/>
              <w:t>TTHC: Sở TN&amp;MT (</w:t>
            </w:r>
            <w:r w:rsidR="00377095">
              <w:rPr>
                <w:rStyle w:val="fontstyle01"/>
                <w:color w:val="FF0000"/>
                <w:lang w:val="pt-BR"/>
              </w:rPr>
              <w:t xml:space="preserve">Văn phòng ĐKĐĐ, </w:t>
            </w:r>
            <w:r w:rsidRPr="00800EB7">
              <w:rPr>
                <w:rStyle w:val="fontstyle01"/>
                <w:color w:val="FF0000"/>
                <w:lang w:val="pt-BR"/>
              </w:rPr>
              <w:t>Phòng Quản lý đất đai)</w:t>
            </w:r>
          </w:p>
          <w:p w:rsidR="002C4EC5" w:rsidRPr="00336588" w:rsidRDefault="002C4EC5" w:rsidP="002C4EC5">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2C4EC5" w:rsidRPr="00336588"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w:t>
            </w:r>
            <w:r w:rsidRPr="007D4A7F">
              <w:rPr>
                <w:sz w:val="26"/>
                <w:szCs w:val="26"/>
              </w:rPr>
              <w:lastRenderedPageBreak/>
              <w:t>sửa đổi, bổ sung một số điều của Luật Đất đai số 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AC7A3C" w:rsidTr="006219F2">
        <w:trPr>
          <w:trHeight w:val="332"/>
        </w:trPr>
        <w:tc>
          <w:tcPr>
            <w:tcW w:w="567" w:type="dxa"/>
            <w:vAlign w:val="center"/>
          </w:tcPr>
          <w:p w:rsidR="002C4EC5" w:rsidRDefault="002C4EC5" w:rsidP="002C4EC5">
            <w:pPr>
              <w:ind w:left="11"/>
              <w:jc w:val="both"/>
              <w:rPr>
                <w:color w:val="FF0000"/>
                <w:sz w:val="26"/>
                <w:szCs w:val="26"/>
                <w:lang w:val="pt-BR"/>
              </w:rPr>
            </w:pPr>
            <w:r>
              <w:rPr>
                <w:color w:val="FF0000"/>
                <w:sz w:val="26"/>
                <w:szCs w:val="26"/>
                <w:lang w:val="pt-BR"/>
              </w:rPr>
              <w:lastRenderedPageBreak/>
              <w:t>38</w:t>
            </w:r>
          </w:p>
        </w:tc>
        <w:tc>
          <w:tcPr>
            <w:tcW w:w="2977" w:type="dxa"/>
            <w:vAlign w:val="center"/>
          </w:tcPr>
          <w:p w:rsidR="002C4EC5" w:rsidRPr="007D4A7F" w:rsidRDefault="002C4EC5" w:rsidP="002C4EC5">
            <w:pPr>
              <w:shd w:val="clear" w:color="auto" w:fill="FFFFFF"/>
              <w:spacing w:before="20" w:after="20"/>
              <w:jc w:val="both"/>
              <w:outlineLvl w:val="0"/>
              <w:rPr>
                <w:bCs/>
                <w:sz w:val="26"/>
                <w:szCs w:val="26"/>
              </w:rPr>
            </w:pPr>
            <w:r w:rsidRPr="007D4A7F">
              <w:rPr>
                <w:sz w:val="26"/>
                <w:szCs w:val="26"/>
              </w:rPr>
              <w:t xml:space="preserve">Điều chỉnh thời hạn sử dụng đất của dự án đầu tư mà người sử dụng đất là tổ chức trong nước, tổ chức tôn giáo, tổ chức tôn giáo trực thuộc, người gốc Việt Nam định cư ở nước </w:t>
            </w:r>
            <w:r w:rsidRPr="007D4A7F">
              <w:rPr>
                <w:sz w:val="26"/>
                <w:szCs w:val="26"/>
              </w:rPr>
              <w:lastRenderedPageBreak/>
              <w:t>ngoài, tổ chức kinh tế có vốn đầu tư nước ngoài, tổ chức nước ngoài có chức năng ngoại giao</w:t>
            </w:r>
          </w:p>
        </w:tc>
        <w:tc>
          <w:tcPr>
            <w:tcW w:w="1276" w:type="dxa"/>
            <w:vAlign w:val="center"/>
          </w:tcPr>
          <w:p w:rsidR="002C4EC5" w:rsidRPr="005F7F68" w:rsidRDefault="002C4EC5" w:rsidP="002C4EC5">
            <w:pPr>
              <w:shd w:val="clear" w:color="auto" w:fill="FFFFFF"/>
              <w:jc w:val="both"/>
              <w:rPr>
                <w:sz w:val="26"/>
                <w:szCs w:val="26"/>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sidRPr="00956974">
              <w:rPr>
                <w:sz w:val="28"/>
                <w:szCs w:val="28"/>
              </w:rPr>
              <w:t>20 ngày</w:t>
            </w:r>
          </w:p>
        </w:tc>
        <w:tc>
          <w:tcPr>
            <w:tcW w:w="1985" w:type="dxa"/>
            <w:vAlign w:val="center"/>
          </w:tcPr>
          <w:p w:rsidR="002C4EC5" w:rsidRPr="00336588" w:rsidRDefault="002C4EC5" w:rsidP="002C4EC5">
            <w:pPr>
              <w:jc w:val="both"/>
              <w:rPr>
                <w:rStyle w:val="fontstyle01"/>
                <w:color w:val="auto"/>
                <w:lang w:val="pt-BR"/>
              </w:rPr>
            </w:pPr>
            <w:r w:rsidRPr="00336588">
              <w:rPr>
                <w:rStyle w:val="fontstyle01"/>
                <w:color w:val="auto"/>
                <w:lang w:val="pt-BR"/>
              </w:rPr>
              <w:t>- Cơ quan có thẩm quyền quyết định: UBND cấp tỉnh</w:t>
            </w:r>
          </w:p>
          <w:p w:rsidR="002C4EC5" w:rsidRPr="00D54783" w:rsidRDefault="002C4EC5" w:rsidP="002C4EC5">
            <w:pPr>
              <w:jc w:val="both"/>
              <w:rPr>
                <w:rStyle w:val="fontstyle01"/>
                <w:color w:val="auto"/>
                <w:lang w:val="pt-BR"/>
              </w:rPr>
            </w:pPr>
            <w:r w:rsidRPr="00D54783">
              <w:rPr>
                <w:rStyle w:val="fontstyle01"/>
                <w:color w:val="auto"/>
                <w:lang w:val="pt-BR"/>
              </w:rPr>
              <w:t xml:space="preserve">- Cơ quan trực </w:t>
            </w:r>
            <w:r w:rsidRPr="00B50817">
              <w:rPr>
                <w:rStyle w:val="fontstyle01"/>
                <w:color w:val="FF0000"/>
                <w:lang w:val="pt-BR"/>
              </w:rPr>
              <w:t xml:space="preserve">tiếp thực hiện TTHC: Sở </w:t>
            </w:r>
            <w:r w:rsidRPr="00B50817">
              <w:rPr>
                <w:rStyle w:val="fontstyle01"/>
                <w:color w:val="FF0000"/>
                <w:lang w:val="pt-BR"/>
              </w:rPr>
              <w:lastRenderedPageBreak/>
              <w:t>TN&amp;MT (Phòng Quản lý đất đai</w:t>
            </w:r>
            <w:r w:rsidR="00B50817" w:rsidRPr="00B50817">
              <w:rPr>
                <w:rStyle w:val="fontstyle01"/>
                <w:color w:val="FF0000"/>
                <w:lang w:val="pt-BR"/>
              </w:rPr>
              <w:t>, Văn phòng ĐKĐĐ</w:t>
            </w:r>
            <w:r w:rsidRPr="00B50817">
              <w:rPr>
                <w:rStyle w:val="fontstyle01"/>
                <w:color w:val="FF0000"/>
                <w:lang w:val="pt-BR"/>
              </w:rPr>
              <w:t>)</w:t>
            </w:r>
          </w:p>
          <w:p w:rsidR="002C4EC5" w:rsidRPr="00336588" w:rsidRDefault="002C4EC5" w:rsidP="002C4EC5">
            <w:pPr>
              <w:spacing w:before="120" w:after="120"/>
              <w:jc w:val="both"/>
              <w:rPr>
                <w:bCs/>
                <w:sz w:val="26"/>
                <w:szCs w:val="26"/>
              </w:rPr>
            </w:pPr>
            <w:r w:rsidRPr="00336588">
              <w:rPr>
                <w:bCs/>
                <w:sz w:val="26"/>
                <w:szCs w:val="26"/>
                <w:lang w:val="pt-BR"/>
              </w:rPr>
              <w:t>- Địa điểm tiếp nhận hồ sơ: Trung tâm Phục vụ Hành chính công tỉnh</w:t>
            </w:r>
          </w:p>
        </w:tc>
        <w:tc>
          <w:tcPr>
            <w:tcW w:w="2976" w:type="dxa"/>
            <w:vAlign w:val="center"/>
          </w:tcPr>
          <w:p w:rsidR="002C4EC5" w:rsidRPr="00336588"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w:t>
            </w:r>
            <w:r w:rsidRPr="007D4A7F">
              <w:rPr>
                <w:sz w:val="26"/>
                <w:szCs w:val="26"/>
              </w:rPr>
              <w:lastRenderedPageBreak/>
              <w:t>một số điều của Luật Đất đai số 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AC7A3C" w:rsidTr="006219F2">
        <w:trPr>
          <w:trHeight w:val="332"/>
        </w:trPr>
        <w:tc>
          <w:tcPr>
            <w:tcW w:w="567" w:type="dxa"/>
            <w:vAlign w:val="center"/>
          </w:tcPr>
          <w:p w:rsidR="002C4EC5" w:rsidRDefault="002C4EC5" w:rsidP="002C4EC5">
            <w:pPr>
              <w:ind w:left="11"/>
              <w:jc w:val="both"/>
              <w:rPr>
                <w:color w:val="FF0000"/>
                <w:sz w:val="26"/>
                <w:szCs w:val="26"/>
                <w:lang w:val="pt-BR"/>
              </w:rPr>
            </w:pPr>
            <w:r>
              <w:rPr>
                <w:color w:val="FF0000"/>
                <w:sz w:val="26"/>
                <w:szCs w:val="26"/>
                <w:lang w:val="pt-BR"/>
              </w:rPr>
              <w:lastRenderedPageBreak/>
              <w:t>39</w:t>
            </w:r>
          </w:p>
        </w:tc>
        <w:tc>
          <w:tcPr>
            <w:tcW w:w="2977" w:type="dxa"/>
            <w:vAlign w:val="center"/>
          </w:tcPr>
          <w:p w:rsidR="002C4EC5" w:rsidRPr="007D4A7F" w:rsidRDefault="002C4EC5" w:rsidP="002C4EC5">
            <w:pPr>
              <w:shd w:val="clear" w:color="auto" w:fill="FFFFFF"/>
              <w:spacing w:before="20" w:after="20"/>
              <w:jc w:val="both"/>
              <w:outlineLvl w:val="0"/>
              <w:rPr>
                <w:bCs/>
                <w:sz w:val="26"/>
                <w:szCs w:val="26"/>
              </w:rPr>
            </w:pPr>
            <w:r w:rsidRPr="007D4A7F">
              <w:rPr>
                <w:bCs/>
                <w:sz w:val="26"/>
                <w:szCs w:val="26"/>
              </w:rPr>
              <w:t>Sử</w:t>
            </w:r>
            <w:r w:rsidRPr="007D4A7F">
              <w:rPr>
                <w:rFonts w:eastAsia="MS Mincho"/>
                <w:bCs/>
                <w:sz w:val="26"/>
                <w:szCs w:val="26"/>
                <w:shd w:val="clear" w:color="auto" w:fill="FFFFFF"/>
              </w:rPr>
              <w:t xml:space="preserve"> dụng đất kết hợp</w:t>
            </w:r>
            <w:r w:rsidRPr="007D4A7F">
              <w:rPr>
                <w:sz w:val="26"/>
                <w:szCs w:val="26"/>
              </w:rPr>
              <w:t xml:space="preserve"> đa mục đích mà người sử dụng là tổ chức</w:t>
            </w:r>
          </w:p>
        </w:tc>
        <w:tc>
          <w:tcPr>
            <w:tcW w:w="1276" w:type="dxa"/>
            <w:vAlign w:val="center"/>
          </w:tcPr>
          <w:p w:rsidR="002C4EC5" w:rsidRPr="005F7F68" w:rsidRDefault="002C4EC5" w:rsidP="002C4EC5">
            <w:pPr>
              <w:shd w:val="clear" w:color="auto" w:fill="FFFFFF"/>
              <w:jc w:val="both"/>
              <w:rPr>
                <w:sz w:val="26"/>
                <w:szCs w:val="26"/>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sidRPr="00956974">
              <w:rPr>
                <w:sz w:val="28"/>
                <w:szCs w:val="28"/>
              </w:rPr>
              <w:t>2</w:t>
            </w:r>
            <w:r>
              <w:rPr>
                <w:sz w:val="28"/>
                <w:szCs w:val="28"/>
              </w:rPr>
              <w:t>2</w:t>
            </w:r>
            <w:r w:rsidRPr="00956974">
              <w:rPr>
                <w:sz w:val="28"/>
                <w:szCs w:val="28"/>
              </w:rPr>
              <w:t xml:space="preserve"> ngày</w:t>
            </w:r>
          </w:p>
        </w:tc>
        <w:tc>
          <w:tcPr>
            <w:tcW w:w="1985" w:type="dxa"/>
            <w:vAlign w:val="center"/>
          </w:tcPr>
          <w:p w:rsidR="002C4EC5" w:rsidRPr="00F11376" w:rsidRDefault="002C4EC5" w:rsidP="002C4EC5">
            <w:pPr>
              <w:jc w:val="both"/>
              <w:rPr>
                <w:rStyle w:val="fontstyle01"/>
                <w:color w:val="auto"/>
                <w:lang w:val="pt-BR"/>
              </w:rPr>
            </w:pPr>
            <w:r w:rsidRPr="00F11376">
              <w:rPr>
                <w:rStyle w:val="fontstyle01"/>
                <w:color w:val="auto"/>
                <w:lang w:val="pt-BR"/>
              </w:rPr>
              <w:t>- Cơ quan có thẩm quyền quyết định: UBND cấp tỉnh</w:t>
            </w:r>
          </w:p>
          <w:p w:rsidR="002C4EC5" w:rsidRPr="00F11376" w:rsidRDefault="002C4EC5" w:rsidP="002C4EC5">
            <w:pPr>
              <w:jc w:val="both"/>
              <w:rPr>
                <w:rStyle w:val="fontstyle01"/>
                <w:color w:val="auto"/>
                <w:lang w:val="pt-BR"/>
              </w:rPr>
            </w:pPr>
            <w:r w:rsidRPr="00F11376">
              <w:rPr>
                <w:rStyle w:val="fontstyle01"/>
                <w:color w:val="auto"/>
                <w:lang w:val="pt-BR"/>
              </w:rPr>
              <w:t xml:space="preserve">- Cơ quan trực tiếp thực hiện TTHC: Sở TN&amp;MT (Phòng </w:t>
            </w:r>
            <w:r w:rsidRPr="00F11376">
              <w:rPr>
                <w:rStyle w:val="fontstyle01"/>
                <w:color w:val="auto"/>
                <w:lang w:val="pt-BR"/>
              </w:rPr>
              <w:lastRenderedPageBreak/>
              <w:t>Quản lý đất đai)</w:t>
            </w:r>
          </w:p>
          <w:p w:rsidR="002C4EC5" w:rsidRPr="00F11376" w:rsidRDefault="002C4EC5" w:rsidP="002C4EC5">
            <w:pPr>
              <w:spacing w:before="120" w:after="120"/>
              <w:jc w:val="both"/>
              <w:rPr>
                <w:bCs/>
                <w:sz w:val="26"/>
                <w:szCs w:val="26"/>
              </w:rPr>
            </w:pPr>
            <w:r w:rsidRPr="00F11376">
              <w:rPr>
                <w:bCs/>
                <w:sz w:val="26"/>
                <w:szCs w:val="26"/>
                <w:lang w:val="pt-BR"/>
              </w:rPr>
              <w:t>- Địa điểm tiếp nhận hồ sơ: Trung tâm Phục vụ Hành chính công tỉnh</w:t>
            </w:r>
          </w:p>
        </w:tc>
        <w:tc>
          <w:tcPr>
            <w:tcW w:w="2976" w:type="dxa"/>
            <w:vAlign w:val="center"/>
          </w:tcPr>
          <w:p w:rsidR="002C4EC5" w:rsidRPr="00F11376"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w:t>
            </w:r>
            <w:r w:rsidRPr="007D4A7F">
              <w:rPr>
                <w:sz w:val="26"/>
                <w:szCs w:val="26"/>
              </w:rPr>
              <w:lastRenderedPageBreak/>
              <w:t>Luật Đất đai số 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AC7A3C" w:rsidTr="006219F2">
        <w:trPr>
          <w:trHeight w:val="332"/>
        </w:trPr>
        <w:tc>
          <w:tcPr>
            <w:tcW w:w="567" w:type="dxa"/>
            <w:vAlign w:val="center"/>
          </w:tcPr>
          <w:p w:rsidR="002C4EC5" w:rsidRDefault="002C4EC5" w:rsidP="002C4EC5">
            <w:pPr>
              <w:ind w:left="11"/>
              <w:jc w:val="both"/>
              <w:rPr>
                <w:color w:val="FF0000"/>
                <w:sz w:val="26"/>
                <w:szCs w:val="26"/>
                <w:lang w:val="pt-BR"/>
              </w:rPr>
            </w:pPr>
            <w:r>
              <w:rPr>
                <w:color w:val="FF0000"/>
                <w:sz w:val="26"/>
                <w:szCs w:val="26"/>
                <w:lang w:val="pt-BR"/>
              </w:rPr>
              <w:lastRenderedPageBreak/>
              <w:t>40</w:t>
            </w:r>
          </w:p>
        </w:tc>
        <w:tc>
          <w:tcPr>
            <w:tcW w:w="2977" w:type="dxa"/>
            <w:vAlign w:val="center"/>
          </w:tcPr>
          <w:p w:rsidR="002C4EC5" w:rsidRPr="007D4A7F" w:rsidRDefault="002C4EC5" w:rsidP="002C4EC5">
            <w:pPr>
              <w:shd w:val="clear" w:color="auto" w:fill="FFFFFF"/>
              <w:spacing w:before="20" w:after="20"/>
              <w:jc w:val="both"/>
              <w:outlineLvl w:val="0"/>
              <w:rPr>
                <w:bCs/>
                <w:sz w:val="26"/>
                <w:szCs w:val="26"/>
              </w:rPr>
            </w:pPr>
            <w:r w:rsidRPr="007D4A7F">
              <w:rPr>
                <w:sz w:val="26"/>
                <w:szCs w:val="26"/>
              </w:rPr>
              <w:t>Thẩm định, phê duyệt phương án sử dụng đất</w:t>
            </w:r>
          </w:p>
        </w:tc>
        <w:tc>
          <w:tcPr>
            <w:tcW w:w="1276" w:type="dxa"/>
            <w:vAlign w:val="center"/>
          </w:tcPr>
          <w:p w:rsidR="002C4EC5" w:rsidRPr="005F7F68" w:rsidRDefault="002C4EC5" w:rsidP="002C4EC5">
            <w:pPr>
              <w:shd w:val="clear" w:color="auto" w:fill="FFFFFF"/>
              <w:jc w:val="both"/>
              <w:rPr>
                <w:sz w:val="26"/>
                <w:szCs w:val="26"/>
              </w:rPr>
            </w:pPr>
          </w:p>
        </w:tc>
        <w:tc>
          <w:tcPr>
            <w:tcW w:w="1134" w:type="dxa"/>
            <w:vAlign w:val="center"/>
          </w:tcPr>
          <w:p w:rsidR="002C4EC5" w:rsidRDefault="002C4EC5" w:rsidP="002C4EC5">
            <w:pPr>
              <w:jc w:val="center"/>
              <w:rPr>
                <w:sz w:val="26"/>
                <w:szCs w:val="26"/>
              </w:rPr>
            </w:pPr>
            <w:r>
              <w:rPr>
                <w:sz w:val="26"/>
                <w:szCs w:val="26"/>
              </w:rPr>
              <w:t>Đất đai</w:t>
            </w:r>
          </w:p>
        </w:tc>
        <w:tc>
          <w:tcPr>
            <w:tcW w:w="1134" w:type="dxa"/>
            <w:vAlign w:val="center"/>
          </w:tcPr>
          <w:p w:rsidR="002C4EC5" w:rsidRDefault="002C4EC5" w:rsidP="002C4EC5">
            <w:pPr>
              <w:spacing w:before="120" w:after="120"/>
              <w:jc w:val="center"/>
              <w:rPr>
                <w:bCs/>
                <w:color w:val="000000"/>
                <w:sz w:val="26"/>
                <w:szCs w:val="26"/>
              </w:rPr>
            </w:pPr>
            <w:r>
              <w:rPr>
                <w:sz w:val="28"/>
                <w:szCs w:val="28"/>
              </w:rPr>
              <w:t>38</w:t>
            </w:r>
            <w:r w:rsidRPr="00956974">
              <w:rPr>
                <w:sz w:val="28"/>
                <w:szCs w:val="28"/>
              </w:rPr>
              <w:t xml:space="preserve"> ngày</w:t>
            </w:r>
            <w:r>
              <w:rPr>
                <w:sz w:val="28"/>
                <w:szCs w:val="28"/>
              </w:rPr>
              <w:t xml:space="preserve"> làm việc</w:t>
            </w:r>
          </w:p>
        </w:tc>
        <w:tc>
          <w:tcPr>
            <w:tcW w:w="1985" w:type="dxa"/>
            <w:vAlign w:val="center"/>
          </w:tcPr>
          <w:p w:rsidR="002C4EC5" w:rsidRPr="00336588" w:rsidRDefault="002C4EC5" w:rsidP="002C4EC5">
            <w:pPr>
              <w:jc w:val="both"/>
              <w:rPr>
                <w:rStyle w:val="fontstyle01"/>
                <w:color w:val="auto"/>
                <w:lang w:val="pt-BR"/>
              </w:rPr>
            </w:pPr>
            <w:r w:rsidRPr="00336588">
              <w:rPr>
                <w:rStyle w:val="fontstyle01"/>
                <w:color w:val="auto"/>
                <w:lang w:val="pt-BR"/>
              </w:rPr>
              <w:t>- Cơ quan có thẩm quyền quyết định: UBND cấp tỉnh</w:t>
            </w:r>
          </w:p>
          <w:p w:rsidR="002C4EC5" w:rsidRPr="00800EB7" w:rsidRDefault="002C4EC5" w:rsidP="002C4EC5">
            <w:pPr>
              <w:jc w:val="both"/>
              <w:rPr>
                <w:rStyle w:val="fontstyle01"/>
                <w:color w:val="FF0000"/>
                <w:lang w:val="pt-BR"/>
              </w:rPr>
            </w:pPr>
            <w:r w:rsidRPr="00336588">
              <w:rPr>
                <w:rStyle w:val="fontstyle01"/>
                <w:color w:val="auto"/>
                <w:lang w:val="pt-BR"/>
              </w:rPr>
              <w:t xml:space="preserve">- </w:t>
            </w:r>
            <w:r w:rsidRPr="00F11376">
              <w:rPr>
                <w:rStyle w:val="fontstyle01"/>
                <w:color w:val="auto"/>
                <w:lang w:val="pt-BR"/>
              </w:rPr>
              <w:t>Cơ quan trực tiếp thực hiện TTHC: Sở TN&amp;MT (Phòng Quản lý đất đai)</w:t>
            </w:r>
          </w:p>
          <w:p w:rsidR="002C4EC5" w:rsidRPr="00336588" w:rsidRDefault="002C4EC5" w:rsidP="002C4EC5">
            <w:pPr>
              <w:spacing w:before="120" w:after="120"/>
              <w:jc w:val="both"/>
              <w:rPr>
                <w:bCs/>
                <w:sz w:val="26"/>
                <w:szCs w:val="26"/>
              </w:rPr>
            </w:pPr>
            <w:r w:rsidRPr="00336588">
              <w:rPr>
                <w:bCs/>
                <w:sz w:val="26"/>
                <w:szCs w:val="26"/>
                <w:lang w:val="pt-BR"/>
              </w:rPr>
              <w:lastRenderedPageBreak/>
              <w:t>- Địa điểm tiếp nhận hồ sơ: Trung tâm Phục vụ Hành chính công tỉnh</w:t>
            </w:r>
          </w:p>
        </w:tc>
        <w:tc>
          <w:tcPr>
            <w:tcW w:w="2976" w:type="dxa"/>
            <w:vAlign w:val="center"/>
          </w:tcPr>
          <w:p w:rsidR="002C4EC5" w:rsidRPr="00336588" w:rsidRDefault="002C4EC5" w:rsidP="002C4EC5">
            <w:pPr>
              <w:spacing w:before="120" w:after="120"/>
              <w:jc w:val="both"/>
              <w:rPr>
                <w:bCs/>
                <w:sz w:val="26"/>
                <w:szCs w:val="26"/>
              </w:rPr>
            </w:pPr>
          </w:p>
        </w:tc>
        <w:tc>
          <w:tcPr>
            <w:tcW w:w="993" w:type="dxa"/>
            <w:vAlign w:val="center"/>
          </w:tcPr>
          <w:p w:rsidR="002C4EC5" w:rsidRPr="005F7F68" w:rsidRDefault="002C4EC5" w:rsidP="002C4EC5">
            <w:pPr>
              <w:jc w:val="both"/>
              <w:rPr>
                <w:sz w:val="26"/>
                <w:szCs w:val="26"/>
              </w:rPr>
            </w:pPr>
          </w:p>
        </w:tc>
        <w:tc>
          <w:tcPr>
            <w:tcW w:w="2126" w:type="dxa"/>
            <w:vAlign w:val="center"/>
          </w:tcPr>
          <w:p w:rsidR="002C4EC5" w:rsidRPr="007D4A7F" w:rsidRDefault="002C4EC5" w:rsidP="002C4EC5">
            <w:pPr>
              <w:shd w:val="clear" w:color="auto" w:fill="FFFFFF"/>
              <w:spacing w:before="20" w:after="20"/>
              <w:jc w:val="both"/>
              <w:rPr>
                <w:sz w:val="26"/>
                <w:szCs w:val="26"/>
              </w:rPr>
            </w:pPr>
            <w:r>
              <w:rPr>
                <w:sz w:val="26"/>
                <w:szCs w:val="26"/>
              </w:rPr>
              <w:t xml:space="preserve">- </w:t>
            </w:r>
            <w:r w:rsidRPr="007D4A7F">
              <w:rPr>
                <w:sz w:val="26"/>
                <w:szCs w:val="26"/>
              </w:rPr>
              <w:t xml:space="preserve">Luật Đất đai số 31/2024/QH15 ngày 18/01/2024. </w:t>
            </w:r>
          </w:p>
          <w:p w:rsidR="002C4EC5" w:rsidRPr="007D4A7F" w:rsidRDefault="002C4EC5" w:rsidP="002C4EC5">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w:t>
            </w:r>
            <w:r w:rsidRPr="007D4A7F">
              <w:rPr>
                <w:sz w:val="26"/>
                <w:szCs w:val="26"/>
              </w:rPr>
              <w:lastRenderedPageBreak/>
              <w:t>31/2024/QH15, Luật Nhà ở số 27/2023/QH15, Luật Kinh doanh bất động sản số 29/2023/QH15 và Luật Các tổ chức tín dụng số 32/2024/QH15.</w:t>
            </w:r>
          </w:p>
          <w:p w:rsidR="002C4EC5" w:rsidRDefault="002C4EC5" w:rsidP="002C4EC5">
            <w:pPr>
              <w:jc w:val="both"/>
              <w:rPr>
                <w:rStyle w:val="fontstyle01"/>
              </w:rPr>
            </w:pPr>
            <w:r>
              <w:rPr>
                <w:sz w:val="26"/>
                <w:szCs w:val="26"/>
              </w:rPr>
              <w:t>-</w:t>
            </w:r>
            <w:r w:rsidRPr="007D4A7F">
              <w:rPr>
                <w:sz w:val="26"/>
                <w:szCs w:val="26"/>
              </w:rPr>
              <w:t xml:space="preserve"> Nghị định số   102/2024/NĐ-CP ngày 30/7/2024 của Chính phủ quy định chi tiết thi hành một số điều của Luật Đất đai.</w:t>
            </w:r>
          </w:p>
        </w:tc>
      </w:tr>
      <w:tr w:rsidR="002C4EC5" w:rsidRPr="002C4EC5" w:rsidTr="006219F2">
        <w:trPr>
          <w:trHeight w:val="332"/>
        </w:trPr>
        <w:tc>
          <w:tcPr>
            <w:tcW w:w="567" w:type="dxa"/>
            <w:vAlign w:val="center"/>
          </w:tcPr>
          <w:p w:rsidR="002C4EC5" w:rsidRPr="002C4EC5" w:rsidRDefault="002C4EC5" w:rsidP="002C4EC5">
            <w:pPr>
              <w:ind w:left="11"/>
              <w:jc w:val="both"/>
              <w:rPr>
                <w:sz w:val="26"/>
                <w:szCs w:val="26"/>
                <w:lang w:val="pt-BR"/>
              </w:rPr>
            </w:pPr>
            <w:r w:rsidRPr="002C4EC5">
              <w:rPr>
                <w:sz w:val="26"/>
                <w:szCs w:val="26"/>
                <w:lang w:val="pt-BR"/>
              </w:rPr>
              <w:lastRenderedPageBreak/>
              <w:t>41</w:t>
            </w:r>
          </w:p>
        </w:tc>
        <w:tc>
          <w:tcPr>
            <w:tcW w:w="2977" w:type="dxa"/>
            <w:vAlign w:val="center"/>
          </w:tcPr>
          <w:p w:rsidR="002C4EC5" w:rsidRPr="002C4EC5" w:rsidRDefault="002C4EC5" w:rsidP="002C4EC5">
            <w:pPr>
              <w:pStyle w:val="TableParagraph"/>
              <w:ind w:right="47"/>
              <w:jc w:val="both"/>
              <w:rPr>
                <w:rFonts w:ascii="CIDFont+F3" w:hAnsi="CIDFont+F3"/>
                <w:sz w:val="26"/>
                <w:szCs w:val="26"/>
                <w:lang w:val="pt-BR"/>
              </w:rPr>
            </w:pPr>
            <w:r w:rsidRPr="002C4EC5">
              <w:rPr>
                <w:sz w:val="26"/>
                <w:szCs w:val="26"/>
              </w:rPr>
              <w:t>Giải quyết tranh chấp đất đai thuộc thẩm quyền của Chủ tịch Ủy ban nhân dân cấp tỉnh</w:t>
            </w:r>
          </w:p>
        </w:tc>
        <w:tc>
          <w:tcPr>
            <w:tcW w:w="1276" w:type="dxa"/>
            <w:vAlign w:val="center"/>
          </w:tcPr>
          <w:p w:rsidR="002C4EC5" w:rsidRPr="002C4EC5" w:rsidRDefault="002C4EC5" w:rsidP="002C4EC5">
            <w:pPr>
              <w:ind w:left="-108"/>
              <w:jc w:val="both"/>
              <w:rPr>
                <w:sz w:val="26"/>
                <w:szCs w:val="26"/>
                <w:lang w:val="pt-BR"/>
              </w:rPr>
            </w:pPr>
          </w:p>
        </w:tc>
        <w:tc>
          <w:tcPr>
            <w:tcW w:w="1134" w:type="dxa"/>
            <w:vAlign w:val="center"/>
          </w:tcPr>
          <w:p w:rsidR="002C4EC5" w:rsidRPr="002C4EC5" w:rsidRDefault="002C4EC5" w:rsidP="002C4EC5">
            <w:pPr>
              <w:jc w:val="both"/>
              <w:rPr>
                <w:sz w:val="26"/>
                <w:szCs w:val="26"/>
                <w:lang w:val="pt-BR"/>
              </w:rPr>
            </w:pPr>
            <w:r w:rsidRPr="002C4EC5">
              <w:rPr>
                <w:sz w:val="26"/>
                <w:szCs w:val="26"/>
                <w:lang w:val="pt-BR"/>
              </w:rPr>
              <w:t>Đất đai</w:t>
            </w:r>
          </w:p>
        </w:tc>
        <w:tc>
          <w:tcPr>
            <w:tcW w:w="1134" w:type="dxa"/>
            <w:vAlign w:val="center"/>
          </w:tcPr>
          <w:p w:rsidR="002C4EC5" w:rsidRPr="002C4EC5" w:rsidRDefault="002C4EC5" w:rsidP="002C4EC5">
            <w:pPr>
              <w:spacing w:before="120" w:after="120"/>
              <w:jc w:val="both"/>
              <w:rPr>
                <w:bCs/>
                <w:sz w:val="26"/>
                <w:szCs w:val="26"/>
                <w:lang w:val="pt-BR"/>
              </w:rPr>
            </w:pPr>
            <w:r w:rsidRPr="002C4EC5">
              <w:rPr>
                <w:bCs/>
                <w:sz w:val="26"/>
                <w:szCs w:val="26"/>
                <w:lang w:val="pt-BR"/>
              </w:rPr>
              <w:t>60 ngày</w:t>
            </w:r>
          </w:p>
        </w:tc>
        <w:tc>
          <w:tcPr>
            <w:tcW w:w="1985" w:type="dxa"/>
            <w:vAlign w:val="center"/>
          </w:tcPr>
          <w:p w:rsidR="002C4EC5" w:rsidRPr="002C4EC5" w:rsidRDefault="002C4EC5" w:rsidP="002C4EC5">
            <w:pPr>
              <w:jc w:val="both"/>
              <w:rPr>
                <w:rStyle w:val="fontstyle01"/>
                <w:color w:val="auto"/>
                <w:lang w:val="pt-BR"/>
              </w:rPr>
            </w:pPr>
            <w:r w:rsidRPr="002C4EC5">
              <w:rPr>
                <w:rStyle w:val="fontstyle01"/>
                <w:color w:val="auto"/>
                <w:lang w:val="pt-BR"/>
              </w:rPr>
              <w:t>- Cơ quan có thẩm quyền quyết định: UBND cấp tỉnh</w:t>
            </w:r>
          </w:p>
          <w:p w:rsidR="002C4EC5" w:rsidRPr="002C4EC5" w:rsidRDefault="002C4EC5" w:rsidP="002C4EC5">
            <w:pPr>
              <w:jc w:val="both"/>
              <w:rPr>
                <w:rStyle w:val="fontstyle01"/>
                <w:color w:val="auto"/>
                <w:lang w:val="pt-BR"/>
              </w:rPr>
            </w:pPr>
            <w:r w:rsidRPr="002C4EC5">
              <w:rPr>
                <w:rStyle w:val="fontstyle01"/>
                <w:color w:val="auto"/>
                <w:lang w:val="pt-BR"/>
              </w:rPr>
              <w:t>- Cơ quan trực tiếp thực hiện TTHC: Sở TN&amp;MT (Thanh tra)</w:t>
            </w:r>
          </w:p>
          <w:p w:rsidR="002C4EC5" w:rsidRPr="002C4EC5" w:rsidRDefault="002C4EC5" w:rsidP="002C4EC5">
            <w:pPr>
              <w:jc w:val="both"/>
              <w:rPr>
                <w:rStyle w:val="fontstyle01"/>
                <w:color w:val="auto"/>
                <w:lang w:val="pt-BR"/>
              </w:rPr>
            </w:pPr>
            <w:r w:rsidRPr="002C4EC5">
              <w:rPr>
                <w:bCs/>
                <w:sz w:val="26"/>
                <w:szCs w:val="26"/>
                <w:lang w:val="pt-BR"/>
              </w:rPr>
              <w:t xml:space="preserve">- Địa điểm tiếp </w:t>
            </w:r>
            <w:r w:rsidRPr="002C4EC5">
              <w:rPr>
                <w:bCs/>
                <w:sz w:val="26"/>
                <w:szCs w:val="26"/>
                <w:lang w:val="pt-BR"/>
              </w:rPr>
              <w:lastRenderedPageBreak/>
              <w:t>nhận hồ sơ: Trung tâm Phục vụ Hành chính công tỉnh</w:t>
            </w:r>
          </w:p>
        </w:tc>
        <w:tc>
          <w:tcPr>
            <w:tcW w:w="2976" w:type="dxa"/>
            <w:vAlign w:val="center"/>
          </w:tcPr>
          <w:p w:rsidR="002C4EC5" w:rsidRPr="002C4EC5" w:rsidRDefault="002C4EC5" w:rsidP="002C4EC5">
            <w:pPr>
              <w:ind w:left="79" w:right="1"/>
              <w:jc w:val="both"/>
              <w:rPr>
                <w:sz w:val="26"/>
                <w:szCs w:val="26"/>
                <w:lang w:val="pt-BR"/>
              </w:rPr>
            </w:pPr>
          </w:p>
        </w:tc>
        <w:tc>
          <w:tcPr>
            <w:tcW w:w="993" w:type="dxa"/>
            <w:vAlign w:val="center"/>
          </w:tcPr>
          <w:p w:rsidR="002C4EC5" w:rsidRPr="002C4EC5" w:rsidRDefault="002C4EC5" w:rsidP="002C4EC5">
            <w:pPr>
              <w:jc w:val="both"/>
              <w:rPr>
                <w:sz w:val="26"/>
                <w:szCs w:val="26"/>
                <w:lang w:val="pt-BR"/>
              </w:rPr>
            </w:pPr>
          </w:p>
        </w:tc>
        <w:tc>
          <w:tcPr>
            <w:tcW w:w="2126" w:type="dxa"/>
            <w:vAlign w:val="center"/>
          </w:tcPr>
          <w:p w:rsidR="002C4EC5" w:rsidRPr="002C4EC5" w:rsidRDefault="002C4EC5" w:rsidP="002C4EC5">
            <w:pPr>
              <w:shd w:val="clear" w:color="auto" w:fill="FFFFFF"/>
              <w:spacing w:before="20" w:after="20"/>
              <w:jc w:val="both"/>
              <w:rPr>
                <w:sz w:val="26"/>
                <w:szCs w:val="26"/>
              </w:rPr>
            </w:pPr>
            <w:r w:rsidRPr="002C4EC5">
              <w:rPr>
                <w:sz w:val="26"/>
                <w:szCs w:val="26"/>
              </w:rPr>
              <w:t>- Luật Đất đai số 31/2024/QH15 ngày 18/01/2024.</w:t>
            </w:r>
          </w:p>
          <w:p w:rsidR="002C4EC5" w:rsidRPr="002C4EC5" w:rsidRDefault="002C4EC5" w:rsidP="002C4EC5">
            <w:pPr>
              <w:shd w:val="clear" w:color="auto" w:fill="FFFFFF"/>
              <w:spacing w:before="20" w:after="20"/>
              <w:jc w:val="both"/>
              <w:rPr>
                <w:sz w:val="26"/>
                <w:szCs w:val="26"/>
              </w:rPr>
            </w:pPr>
            <w:r w:rsidRPr="002C4EC5">
              <w:rPr>
                <w:sz w:val="26"/>
                <w:szCs w:val="26"/>
              </w:rPr>
              <w:t xml:space="preserve">- Luật số 43/2024/QH15 ngày 29/6/2024 sửa đổi, bổ sung một số điều của Luật Đất đai số 31/2024/QH15, </w:t>
            </w:r>
            <w:r w:rsidRPr="002C4EC5">
              <w:rPr>
                <w:sz w:val="26"/>
                <w:szCs w:val="26"/>
              </w:rPr>
              <w:lastRenderedPageBreak/>
              <w:t>Luật Nhà ở số 27/2023/QH15, Luật Kinh doanh bất động sản số 29/2023/QH15 và Luật Các tổ chức tín dụng số 32/2024/QH15.</w:t>
            </w:r>
          </w:p>
          <w:p w:rsidR="002C4EC5" w:rsidRPr="002C4EC5" w:rsidRDefault="002C4EC5" w:rsidP="002C4EC5">
            <w:pPr>
              <w:jc w:val="both"/>
              <w:rPr>
                <w:rStyle w:val="fontstyle01"/>
                <w:color w:val="auto"/>
                <w:lang w:val="pt-BR"/>
              </w:rPr>
            </w:pPr>
            <w:r w:rsidRPr="002C4EC5">
              <w:rPr>
                <w:sz w:val="26"/>
                <w:szCs w:val="26"/>
              </w:rPr>
              <w:t>- Nghị định số   102/2024/NĐ-CP ngày 30/7/2024 của Chính phủ quy định chi tiết thi hành một số điều của Luật Đất đai.</w:t>
            </w:r>
          </w:p>
        </w:tc>
      </w:tr>
    </w:tbl>
    <w:p w:rsidR="009F1828" w:rsidRDefault="009F1828" w:rsidP="00E67E55">
      <w:pPr>
        <w:spacing w:after="120"/>
        <w:jc w:val="both"/>
        <w:rPr>
          <w:b/>
          <w:bCs/>
          <w:color w:val="000000"/>
          <w:sz w:val="10"/>
          <w:szCs w:val="26"/>
          <w:lang w:val="pt-BR"/>
        </w:rPr>
      </w:pPr>
    </w:p>
    <w:p w:rsidR="002A1BC8" w:rsidRPr="007E69B1" w:rsidRDefault="008F267F" w:rsidP="001B5EBD">
      <w:pPr>
        <w:spacing w:after="120"/>
        <w:jc w:val="both"/>
        <w:rPr>
          <w:b/>
          <w:bCs/>
          <w:color w:val="FF0000"/>
          <w:sz w:val="26"/>
          <w:szCs w:val="26"/>
          <w:lang w:val="pt-BR"/>
        </w:rPr>
      </w:pPr>
      <w:r w:rsidRPr="007E69B1">
        <w:rPr>
          <w:b/>
          <w:bCs/>
          <w:color w:val="FF0000"/>
          <w:sz w:val="26"/>
          <w:szCs w:val="26"/>
          <w:lang w:val="pt-BR"/>
        </w:rPr>
        <w:t>II</w:t>
      </w:r>
      <w:r w:rsidR="002A1BC8" w:rsidRPr="007E69B1">
        <w:rPr>
          <w:b/>
          <w:bCs/>
          <w:color w:val="FF0000"/>
          <w:sz w:val="26"/>
          <w:szCs w:val="26"/>
          <w:lang w:val="pt-BR"/>
        </w:rPr>
        <w:t xml:space="preserve">. </w:t>
      </w:r>
      <w:r w:rsidR="005B1F2E" w:rsidRPr="007E69B1">
        <w:rPr>
          <w:b/>
          <w:bCs/>
          <w:color w:val="FF0000"/>
          <w:sz w:val="26"/>
          <w:szCs w:val="26"/>
          <w:lang w:val="pt-BR"/>
        </w:rPr>
        <w:t xml:space="preserve">THỦ TỤC HÀNH CHÍNH </w:t>
      </w:r>
      <w:r w:rsidR="002A1BC8" w:rsidRPr="007E69B1">
        <w:rPr>
          <w:b/>
          <w:bCs/>
          <w:color w:val="FF0000"/>
          <w:sz w:val="26"/>
          <w:szCs w:val="26"/>
          <w:lang w:val="pt-BR"/>
        </w:rPr>
        <w:t>CẤP HUYỆN</w:t>
      </w:r>
      <w:r w:rsidRPr="007E69B1">
        <w:rPr>
          <w:b/>
          <w:bCs/>
          <w:color w:val="FF0000"/>
          <w:sz w:val="26"/>
          <w:szCs w:val="26"/>
          <w:lang w:val="pt-BR"/>
        </w:rPr>
        <w:t>:</w:t>
      </w:r>
      <w:r w:rsidR="00EF1307" w:rsidRPr="007E69B1">
        <w:rPr>
          <w:b/>
          <w:bCs/>
          <w:color w:val="FF0000"/>
          <w:sz w:val="26"/>
          <w:szCs w:val="26"/>
          <w:lang w:val="pt-BR"/>
        </w:rPr>
        <w:t xml:space="preserve"> </w:t>
      </w:r>
      <w:r w:rsidR="0050711C">
        <w:rPr>
          <w:b/>
          <w:bCs/>
          <w:color w:val="FF0000"/>
          <w:sz w:val="26"/>
          <w:szCs w:val="26"/>
          <w:lang w:val="pt-BR"/>
        </w:rPr>
        <w:t>21</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1134"/>
        <w:gridCol w:w="1134"/>
        <w:gridCol w:w="1985"/>
        <w:gridCol w:w="2976"/>
        <w:gridCol w:w="993"/>
        <w:gridCol w:w="2126"/>
      </w:tblGrid>
      <w:tr w:rsidR="008F267F" w:rsidRPr="005F7F68" w:rsidTr="0045600D">
        <w:trPr>
          <w:trHeight w:val="634"/>
          <w:tblHeader/>
        </w:trPr>
        <w:tc>
          <w:tcPr>
            <w:tcW w:w="56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STT</w:t>
            </w:r>
          </w:p>
        </w:tc>
        <w:tc>
          <w:tcPr>
            <w:tcW w:w="297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Tên </w:t>
            </w:r>
            <w:r>
              <w:rPr>
                <w:b/>
                <w:bCs/>
                <w:color w:val="000000"/>
                <w:sz w:val="26"/>
                <w:szCs w:val="26"/>
              </w:rPr>
              <w:t>TTHC</w:t>
            </w:r>
          </w:p>
        </w:tc>
        <w:tc>
          <w:tcPr>
            <w:tcW w:w="12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Mã TTHC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Lĩnh vực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Thời gian giải quyết</w:t>
            </w:r>
          </w:p>
        </w:tc>
        <w:tc>
          <w:tcPr>
            <w:tcW w:w="1985"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Địa điểm thực hiện</w:t>
            </w:r>
          </w:p>
        </w:tc>
        <w:tc>
          <w:tcPr>
            <w:tcW w:w="29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Phí, lệ phí (nếu có)</w:t>
            </w:r>
          </w:p>
        </w:tc>
        <w:tc>
          <w:tcPr>
            <w:tcW w:w="993"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Mức </w:t>
            </w:r>
            <w:r>
              <w:rPr>
                <w:b/>
                <w:bCs/>
                <w:color w:val="000000"/>
                <w:sz w:val="26"/>
                <w:szCs w:val="26"/>
              </w:rPr>
              <w:t>DVC</w:t>
            </w:r>
            <w:r w:rsidRPr="005F7F68">
              <w:rPr>
                <w:b/>
                <w:bCs/>
                <w:color w:val="000000"/>
                <w:sz w:val="26"/>
                <w:szCs w:val="26"/>
              </w:rPr>
              <w:t xml:space="preserve"> trực tuyến</w:t>
            </w:r>
          </w:p>
        </w:tc>
        <w:tc>
          <w:tcPr>
            <w:tcW w:w="212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Căn cứ pháp lý</w:t>
            </w:r>
          </w:p>
        </w:tc>
      </w:tr>
      <w:tr w:rsidR="00365CFC" w:rsidRPr="0035184E" w:rsidTr="006219F2">
        <w:trPr>
          <w:trHeight w:val="332"/>
        </w:trPr>
        <w:tc>
          <w:tcPr>
            <w:tcW w:w="567" w:type="dxa"/>
            <w:vAlign w:val="center"/>
          </w:tcPr>
          <w:p w:rsidR="00365CFC" w:rsidRPr="005F7F68" w:rsidRDefault="00365CFC" w:rsidP="006219F2">
            <w:pPr>
              <w:ind w:left="11"/>
              <w:jc w:val="both"/>
              <w:rPr>
                <w:sz w:val="26"/>
                <w:szCs w:val="26"/>
              </w:rPr>
            </w:pPr>
            <w:r w:rsidRPr="005F7F68">
              <w:rPr>
                <w:sz w:val="26"/>
                <w:szCs w:val="26"/>
              </w:rPr>
              <w:t>1</w:t>
            </w:r>
          </w:p>
        </w:tc>
        <w:tc>
          <w:tcPr>
            <w:tcW w:w="2977" w:type="dxa"/>
            <w:vAlign w:val="center"/>
          </w:tcPr>
          <w:p w:rsidR="00365CFC" w:rsidRPr="007D4A7F" w:rsidDel="00B75C80" w:rsidRDefault="00365CFC" w:rsidP="006219F2">
            <w:pPr>
              <w:shd w:val="clear" w:color="auto" w:fill="FFFFFF"/>
              <w:spacing w:before="20" w:after="20"/>
              <w:jc w:val="both"/>
              <w:outlineLvl w:val="0"/>
              <w:rPr>
                <w:bCs/>
                <w:sz w:val="26"/>
                <w:szCs w:val="26"/>
              </w:rPr>
            </w:pPr>
            <w:r w:rsidRPr="007D4A7F">
              <w:rPr>
                <w:sz w:val="26"/>
                <w:szCs w:val="26"/>
              </w:rPr>
              <w:t xml:space="preserve">Giao đất, cho thuê đất không thông qua hình thức đấu giá quyền sử dụng đất, không đấu thầu </w:t>
            </w:r>
            <w:r w:rsidRPr="007D4A7F">
              <w:rPr>
                <w:sz w:val="26"/>
                <w:szCs w:val="26"/>
              </w:rPr>
              <w:lastRenderedPageBreak/>
              <w:t>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1276" w:type="dxa"/>
            <w:vAlign w:val="center"/>
          </w:tcPr>
          <w:p w:rsidR="00365CFC" w:rsidRPr="005F7F68" w:rsidRDefault="00365CFC" w:rsidP="006219F2">
            <w:pPr>
              <w:shd w:val="clear" w:color="auto" w:fill="FFFFFF"/>
              <w:jc w:val="both"/>
              <w:rPr>
                <w:sz w:val="26"/>
                <w:szCs w:val="26"/>
              </w:rPr>
            </w:pPr>
          </w:p>
        </w:tc>
        <w:tc>
          <w:tcPr>
            <w:tcW w:w="1134" w:type="dxa"/>
            <w:vAlign w:val="center"/>
          </w:tcPr>
          <w:p w:rsidR="00365CFC" w:rsidRPr="00365CFC" w:rsidRDefault="00365CFC" w:rsidP="0052045D">
            <w:pPr>
              <w:jc w:val="both"/>
              <w:rPr>
                <w:sz w:val="26"/>
                <w:szCs w:val="26"/>
                <w:lang w:val="pt-BR"/>
              </w:rPr>
            </w:pPr>
            <w:r w:rsidRPr="00365CFC">
              <w:rPr>
                <w:sz w:val="26"/>
                <w:szCs w:val="26"/>
                <w:lang w:val="pt-BR"/>
              </w:rPr>
              <w:t>Đất đai</w:t>
            </w:r>
          </w:p>
        </w:tc>
        <w:tc>
          <w:tcPr>
            <w:tcW w:w="1134" w:type="dxa"/>
            <w:vAlign w:val="center"/>
          </w:tcPr>
          <w:p w:rsidR="00365CFC" w:rsidRPr="00365CFC" w:rsidRDefault="00724C3D" w:rsidP="0052045D">
            <w:pPr>
              <w:spacing w:before="120" w:after="120"/>
              <w:jc w:val="both"/>
              <w:rPr>
                <w:bCs/>
                <w:sz w:val="26"/>
                <w:szCs w:val="26"/>
                <w:lang w:val="pt-BR"/>
              </w:rPr>
            </w:pPr>
            <w:r>
              <w:rPr>
                <w:bCs/>
                <w:sz w:val="26"/>
                <w:szCs w:val="26"/>
                <w:lang w:val="pt-BR"/>
              </w:rPr>
              <w:t>2</w:t>
            </w:r>
            <w:r w:rsidR="00365CFC" w:rsidRPr="00365CFC">
              <w:rPr>
                <w:bCs/>
                <w:sz w:val="26"/>
                <w:szCs w:val="26"/>
                <w:lang w:val="pt-BR"/>
              </w:rPr>
              <w:t>0 ngày</w:t>
            </w:r>
          </w:p>
        </w:tc>
        <w:tc>
          <w:tcPr>
            <w:tcW w:w="1985" w:type="dxa"/>
            <w:vAlign w:val="center"/>
          </w:tcPr>
          <w:p w:rsidR="00365CFC" w:rsidRPr="00365CFC" w:rsidRDefault="00365CFC"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lastRenderedPageBreak/>
              <w:t>huyện</w:t>
            </w:r>
          </w:p>
          <w:p w:rsidR="00365CFC" w:rsidRPr="00274664" w:rsidRDefault="00365CFC" w:rsidP="0052045D">
            <w:pPr>
              <w:jc w:val="both"/>
              <w:rPr>
                <w:rStyle w:val="fontstyle01"/>
                <w:color w:val="FF0000"/>
                <w:lang w:val="pt-BR"/>
              </w:rPr>
            </w:pPr>
            <w:r w:rsidRPr="00274664">
              <w:rPr>
                <w:rStyle w:val="fontstyle01"/>
                <w:color w:val="FF0000"/>
                <w:lang w:val="pt-BR"/>
              </w:rPr>
              <w:t>- Cơ quan trực tiếp thực hiện TTHC: Phòng TN&amp;MT</w:t>
            </w:r>
            <w:r w:rsidR="00274664" w:rsidRPr="00274664">
              <w:rPr>
                <w:rStyle w:val="fontstyle01"/>
                <w:color w:val="FF0000"/>
                <w:lang w:val="pt-BR"/>
              </w:rPr>
              <w:t>, Chi nhánh Văn phòng ĐKĐĐ</w:t>
            </w:r>
          </w:p>
          <w:p w:rsidR="00365CFC" w:rsidRPr="00365CFC" w:rsidRDefault="00365CFC" w:rsidP="00365CFC">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365CFC" w:rsidRPr="00365CFC" w:rsidRDefault="00365CFC" w:rsidP="0052045D">
            <w:pPr>
              <w:ind w:left="79" w:right="1"/>
              <w:jc w:val="both"/>
              <w:rPr>
                <w:sz w:val="26"/>
                <w:szCs w:val="26"/>
                <w:lang w:val="pt-BR"/>
              </w:rPr>
            </w:pPr>
          </w:p>
        </w:tc>
        <w:tc>
          <w:tcPr>
            <w:tcW w:w="993" w:type="dxa"/>
            <w:vAlign w:val="center"/>
          </w:tcPr>
          <w:p w:rsidR="00365CFC" w:rsidRPr="00365CFC" w:rsidRDefault="00365CFC" w:rsidP="0052045D">
            <w:pPr>
              <w:jc w:val="both"/>
              <w:rPr>
                <w:sz w:val="26"/>
                <w:szCs w:val="26"/>
                <w:lang w:val="pt-BR"/>
              </w:rPr>
            </w:pPr>
          </w:p>
        </w:tc>
        <w:tc>
          <w:tcPr>
            <w:tcW w:w="2126" w:type="dxa"/>
            <w:vAlign w:val="center"/>
          </w:tcPr>
          <w:p w:rsidR="00365CFC" w:rsidRPr="00365CFC" w:rsidRDefault="00365CFC" w:rsidP="0052045D">
            <w:pPr>
              <w:shd w:val="clear" w:color="auto" w:fill="FFFFFF"/>
              <w:spacing w:before="20" w:after="20"/>
              <w:jc w:val="both"/>
              <w:rPr>
                <w:sz w:val="26"/>
                <w:szCs w:val="26"/>
              </w:rPr>
            </w:pPr>
            <w:r w:rsidRPr="00365CFC">
              <w:rPr>
                <w:sz w:val="26"/>
                <w:szCs w:val="26"/>
              </w:rPr>
              <w:t>- Luật Đất đai số 31/2024/QH15 ngày 18/01/2024.</w:t>
            </w:r>
          </w:p>
          <w:p w:rsidR="00365CFC" w:rsidRPr="00365CFC" w:rsidRDefault="00365CFC" w:rsidP="0052045D">
            <w:pPr>
              <w:shd w:val="clear" w:color="auto" w:fill="FFFFFF"/>
              <w:spacing w:before="20" w:after="20"/>
              <w:jc w:val="both"/>
              <w:rPr>
                <w:sz w:val="26"/>
                <w:szCs w:val="26"/>
              </w:rPr>
            </w:pPr>
            <w:r w:rsidRPr="00365CFC">
              <w:rPr>
                <w:sz w:val="26"/>
                <w:szCs w:val="26"/>
              </w:rPr>
              <w:t xml:space="preserve">- Luật số </w:t>
            </w:r>
            <w:r w:rsidRPr="00365CFC">
              <w:rPr>
                <w:sz w:val="26"/>
                <w:szCs w:val="26"/>
              </w:rPr>
              <w:lastRenderedPageBreak/>
              <w:t>43/2024/QH15 ngày 29/6/2024 sửa đổi, bổ sung một số điều của Luật Đất đai số 31/2024/QH15, Luật Nhà ở số 27/2023/QH15, Luật Kinh doanh bất động sản số 29/2023/QH15 và Luật Các tổ chức tín dụng số 32/2024/QH15.</w:t>
            </w:r>
          </w:p>
          <w:p w:rsidR="00365CFC" w:rsidRPr="00365CFC" w:rsidRDefault="00365CFC"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0652F8"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2</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 xml:space="preserve">Giao đất, cho thuê đất không thông qua hình thức đấu giá quyền sử dụng đất, không đấu thầu lựa chọn nhà đầu tư thực </w:t>
            </w:r>
            <w:r w:rsidRPr="007D4A7F">
              <w:rPr>
                <w:sz w:val="26"/>
                <w:szCs w:val="26"/>
              </w:rPr>
              <w:lastRenderedPageBreak/>
              <w:t>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1276" w:type="dxa"/>
            <w:vAlign w:val="center"/>
          </w:tcPr>
          <w:p w:rsidR="00724C3D" w:rsidRPr="005F7F68" w:rsidRDefault="00724C3D" w:rsidP="006219F2">
            <w:pPr>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lastRenderedPageBreak/>
              <w:t>- Cơ quan trực tiếp thực hiện TTHC: Phòng 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w:t>
            </w:r>
            <w:r w:rsidRPr="00365CFC">
              <w:rPr>
                <w:sz w:val="26"/>
                <w:szCs w:val="26"/>
              </w:rPr>
              <w:lastRenderedPageBreak/>
              <w:t>ngày 29/6/2024 sửa đổi, bổ sung một số điều của 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0652F8"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3</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 xml:space="preserve">Cho phép chuyển mục đích sử dụng đất đối với trường hợp thuộc diện chấp thuận chủ trương đầu tư, chấp thuận nhà đầu tư theo quy định của </w:t>
            </w:r>
            <w:r w:rsidRPr="007D4A7F">
              <w:rPr>
                <w:sz w:val="26"/>
                <w:szCs w:val="26"/>
              </w:rPr>
              <w:lastRenderedPageBreak/>
              <w:t>pháp luật về đầu tư mà người xin chuyển mục đích sử dụng đất là cá nhân</w:t>
            </w:r>
          </w:p>
        </w:tc>
        <w:tc>
          <w:tcPr>
            <w:tcW w:w="1276" w:type="dxa"/>
            <w:vAlign w:val="center"/>
          </w:tcPr>
          <w:p w:rsidR="00724C3D" w:rsidRPr="005F7F68" w:rsidRDefault="00724C3D" w:rsidP="006219F2">
            <w:pPr>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w:t>
            </w:r>
            <w:r w:rsidRPr="00274664">
              <w:rPr>
                <w:rStyle w:val="fontstyle01"/>
                <w:color w:val="FF0000"/>
                <w:lang w:val="pt-BR"/>
              </w:rPr>
              <w:lastRenderedPageBreak/>
              <w:t>tiếp thực hiện TTHC: Phòng 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ngày 29/6/2024 </w:t>
            </w:r>
            <w:r w:rsidRPr="00365CFC">
              <w:rPr>
                <w:sz w:val="26"/>
                <w:szCs w:val="26"/>
              </w:rPr>
              <w:lastRenderedPageBreak/>
              <w:t>sửa đổi, bổ sung một số điều của 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4909D1"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4</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 xml:space="preserve">Cho phép chuyển mục đích sử dụng đất đối với trường hợp không thuộc diện chấp thuận chủ trương đầu tư, chấp thuận nhà đầu tư theo quy định của pháp luật về đất đai </w:t>
            </w:r>
            <w:r w:rsidRPr="007D4A7F">
              <w:rPr>
                <w:sz w:val="26"/>
                <w:szCs w:val="26"/>
              </w:rPr>
              <w:lastRenderedPageBreak/>
              <w:t>mà người xin chuyển mục đích sử dụng đất là hộ gia đình, cá nhân</w:t>
            </w:r>
          </w:p>
        </w:tc>
        <w:tc>
          <w:tcPr>
            <w:tcW w:w="1276" w:type="dxa"/>
            <w:vAlign w:val="center"/>
          </w:tcPr>
          <w:p w:rsidR="00724C3D" w:rsidRPr="005F7F68" w:rsidRDefault="00724C3D" w:rsidP="006219F2">
            <w:pPr>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w:t>
            </w:r>
            <w:r w:rsidRPr="00274664">
              <w:rPr>
                <w:rStyle w:val="fontstyle01"/>
                <w:color w:val="FF0000"/>
                <w:lang w:val="pt-BR"/>
              </w:rPr>
              <w:lastRenderedPageBreak/>
              <w:t>TTHC: Phòng 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ngày 29/6/2024 sửa đổi, bổ sung </w:t>
            </w:r>
            <w:r w:rsidRPr="00365CFC">
              <w:rPr>
                <w:sz w:val="26"/>
                <w:szCs w:val="26"/>
              </w:rPr>
              <w:lastRenderedPageBreak/>
              <w:t>một số điều của 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724C3D" w:rsidRPr="004909D1" w:rsidTr="006219F2">
        <w:trPr>
          <w:trHeight w:val="332"/>
        </w:trPr>
        <w:tc>
          <w:tcPr>
            <w:tcW w:w="567" w:type="dxa"/>
            <w:vAlign w:val="center"/>
          </w:tcPr>
          <w:p w:rsidR="00724C3D" w:rsidRPr="005F7F68" w:rsidRDefault="00724C3D" w:rsidP="006219F2">
            <w:pPr>
              <w:ind w:left="11"/>
              <w:jc w:val="both"/>
              <w:rPr>
                <w:sz w:val="26"/>
                <w:szCs w:val="26"/>
              </w:rPr>
            </w:pPr>
            <w:r w:rsidRPr="005F7F68">
              <w:rPr>
                <w:sz w:val="26"/>
                <w:szCs w:val="26"/>
              </w:rPr>
              <w:lastRenderedPageBreak/>
              <w:t>5</w:t>
            </w:r>
          </w:p>
        </w:tc>
        <w:tc>
          <w:tcPr>
            <w:tcW w:w="2977" w:type="dxa"/>
            <w:vAlign w:val="center"/>
          </w:tcPr>
          <w:p w:rsidR="00724C3D" w:rsidRPr="007D4A7F" w:rsidDel="00B75C80" w:rsidRDefault="00724C3D" w:rsidP="006219F2">
            <w:pPr>
              <w:shd w:val="clear" w:color="auto" w:fill="FFFFFF"/>
              <w:spacing w:before="20" w:after="20"/>
              <w:jc w:val="both"/>
              <w:outlineLvl w:val="0"/>
              <w:rPr>
                <w:bCs/>
                <w:sz w:val="26"/>
                <w:szCs w:val="26"/>
              </w:rPr>
            </w:pPr>
            <w:r w:rsidRPr="007D4A7F">
              <w:rPr>
                <w:sz w:val="26"/>
                <w:szCs w:val="26"/>
              </w:rPr>
              <w:t>Chuyển hình thức giao đất, cho thuê đất mà người sử dụng đất là hộ gia đình, cá nhân</w:t>
            </w:r>
          </w:p>
        </w:tc>
        <w:tc>
          <w:tcPr>
            <w:tcW w:w="1276" w:type="dxa"/>
            <w:vAlign w:val="center"/>
          </w:tcPr>
          <w:p w:rsidR="00724C3D" w:rsidRPr="005F7F68" w:rsidRDefault="00724C3D" w:rsidP="006219F2">
            <w:pPr>
              <w:ind w:left="-108"/>
              <w:jc w:val="both"/>
              <w:rPr>
                <w:sz w:val="26"/>
                <w:szCs w:val="26"/>
              </w:rPr>
            </w:pPr>
          </w:p>
        </w:tc>
        <w:tc>
          <w:tcPr>
            <w:tcW w:w="1134" w:type="dxa"/>
            <w:vAlign w:val="center"/>
          </w:tcPr>
          <w:p w:rsidR="00724C3D" w:rsidRPr="00365CFC" w:rsidRDefault="00724C3D" w:rsidP="0052045D">
            <w:pPr>
              <w:jc w:val="both"/>
              <w:rPr>
                <w:sz w:val="26"/>
                <w:szCs w:val="26"/>
                <w:lang w:val="pt-BR"/>
              </w:rPr>
            </w:pPr>
            <w:r w:rsidRPr="00365CFC">
              <w:rPr>
                <w:sz w:val="26"/>
                <w:szCs w:val="26"/>
                <w:lang w:val="pt-BR"/>
              </w:rPr>
              <w:t>Đất đai</w:t>
            </w:r>
          </w:p>
        </w:tc>
        <w:tc>
          <w:tcPr>
            <w:tcW w:w="1134" w:type="dxa"/>
            <w:vAlign w:val="center"/>
          </w:tcPr>
          <w:p w:rsidR="00724C3D" w:rsidRPr="00365CFC" w:rsidRDefault="00724C3D"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724C3D" w:rsidRPr="00365CFC" w:rsidRDefault="00724C3D"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TTHC: Phòng </w:t>
            </w:r>
            <w:r w:rsidRPr="00274664">
              <w:rPr>
                <w:rStyle w:val="fontstyle01"/>
                <w:color w:val="FF0000"/>
                <w:lang w:val="pt-BR"/>
              </w:rPr>
              <w:lastRenderedPageBreak/>
              <w:t>TN&amp;MT, Chi nhánh Văn phòng ĐKĐĐ</w:t>
            </w:r>
          </w:p>
          <w:p w:rsidR="00724C3D" w:rsidRPr="00365CFC" w:rsidRDefault="00724C3D"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724C3D" w:rsidRPr="00365CFC" w:rsidRDefault="00724C3D" w:rsidP="0052045D">
            <w:pPr>
              <w:ind w:left="79" w:right="1"/>
              <w:jc w:val="both"/>
              <w:rPr>
                <w:sz w:val="26"/>
                <w:szCs w:val="26"/>
                <w:lang w:val="pt-BR"/>
              </w:rPr>
            </w:pPr>
          </w:p>
        </w:tc>
        <w:tc>
          <w:tcPr>
            <w:tcW w:w="993" w:type="dxa"/>
            <w:vAlign w:val="center"/>
          </w:tcPr>
          <w:p w:rsidR="00724C3D" w:rsidRPr="00365CFC" w:rsidRDefault="00724C3D" w:rsidP="0052045D">
            <w:pPr>
              <w:jc w:val="both"/>
              <w:rPr>
                <w:sz w:val="26"/>
                <w:szCs w:val="26"/>
                <w:lang w:val="pt-BR"/>
              </w:rPr>
            </w:pPr>
          </w:p>
        </w:tc>
        <w:tc>
          <w:tcPr>
            <w:tcW w:w="2126" w:type="dxa"/>
            <w:vAlign w:val="center"/>
          </w:tcPr>
          <w:p w:rsidR="00724C3D" w:rsidRPr="00365CFC" w:rsidRDefault="00724C3D" w:rsidP="0052045D">
            <w:pPr>
              <w:shd w:val="clear" w:color="auto" w:fill="FFFFFF"/>
              <w:spacing w:before="20" w:after="20"/>
              <w:jc w:val="both"/>
              <w:rPr>
                <w:sz w:val="26"/>
                <w:szCs w:val="26"/>
              </w:rPr>
            </w:pPr>
            <w:r w:rsidRPr="00365CFC">
              <w:rPr>
                <w:sz w:val="26"/>
                <w:szCs w:val="26"/>
              </w:rPr>
              <w:t>- Luật Đất đai số 31/2024/QH15 ngày 18/01/2024.</w:t>
            </w:r>
          </w:p>
          <w:p w:rsidR="00724C3D" w:rsidRPr="00365CFC" w:rsidRDefault="00724C3D"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w:t>
            </w:r>
            <w:r w:rsidRPr="00365CFC">
              <w:rPr>
                <w:sz w:val="26"/>
                <w:szCs w:val="26"/>
              </w:rPr>
              <w:lastRenderedPageBreak/>
              <w:t>Luật Đất đai số 31/2024/QH15, Luật Nhà ở số 27/2023/QH15, Luật Kinh doanh bất động sản số 29/2023/QH15 và Luật Các tổ chức tín dụng số 32/2024/QH15.</w:t>
            </w:r>
          </w:p>
          <w:p w:rsidR="00724C3D" w:rsidRPr="00365CFC" w:rsidRDefault="00724C3D"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1B20EF" w:rsidRPr="004909D1" w:rsidTr="006219F2">
        <w:trPr>
          <w:trHeight w:val="332"/>
        </w:trPr>
        <w:tc>
          <w:tcPr>
            <w:tcW w:w="567" w:type="dxa"/>
            <w:vAlign w:val="center"/>
          </w:tcPr>
          <w:p w:rsidR="001B20EF" w:rsidRPr="005F7F68" w:rsidRDefault="001B20EF" w:rsidP="006219F2">
            <w:pPr>
              <w:ind w:left="11"/>
              <w:jc w:val="both"/>
              <w:rPr>
                <w:sz w:val="26"/>
                <w:szCs w:val="26"/>
              </w:rPr>
            </w:pPr>
            <w:r w:rsidRPr="005F7F68">
              <w:rPr>
                <w:sz w:val="26"/>
                <w:szCs w:val="26"/>
              </w:rPr>
              <w:lastRenderedPageBreak/>
              <w:t>6</w:t>
            </w:r>
          </w:p>
        </w:tc>
        <w:tc>
          <w:tcPr>
            <w:tcW w:w="2977" w:type="dxa"/>
            <w:vAlign w:val="center"/>
          </w:tcPr>
          <w:p w:rsidR="001B20EF" w:rsidRPr="007D4A7F" w:rsidDel="00B75C80" w:rsidRDefault="001B20EF" w:rsidP="006219F2">
            <w:pPr>
              <w:shd w:val="clear" w:color="auto" w:fill="FFFFFF"/>
              <w:spacing w:before="20" w:after="20"/>
              <w:jc w:val="both"/>
              <w:outlineLvl w:val="0"/>
              <w:rPr>
                <w:bCs/>
                <w:sz w:val="26"/>
                <w:szCs w:val="26"/>
              </w:rPr>
            </w:pPr>
            <w:r w:rsidRPr="007D4A7F">
              <w:rPr>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1276" w:type="dxa"/>
            <w:vAlign w:val="center"/>
          </w:tcPr>
          <w:p w:rsidR="001B20EF" w:rsidRPr="005F7F68" w:rsidRDefault="001B20EF" w:rsidP="006219F2">
            <w:pPr>
              <w:ind w:left="-108"/>
              <w:jc w:val="both"/>
              <w:rPr>
                <w:sz w:val="26"/>
                <w:szCs w:val="26"/>
              </w:rPr>
            </w:pPr>
          </w:p>
        </w:tc>
        <w:tc>
          <w:tcPr>
            <w:tcW w:w="1134" w:type="dxa"/>
            <w:vAlign w:val="center"/>
          </w:tcPr>
          <w:p w:rsidR="001B20EF" w:rsidRPr="00365CFC" w:rsidRDefault="001B20EF" w:rsidP="0052045D">
            <w:pPr>
              <w:jc w:val="both"/>
              <w:rPr>
                <w:sz w:val="26"/>
                <w:szCs w:val="26"/>
                <w:lang w:val="pt-BR"/>
              </w:rPr>
            </w:pPr>
            <w:r w:rsidRPr="00365CFC">
              <w:rPr>
                <w:sz w:val="26"/>
                <w:szCs w:val="26"/>
                <w:lang w:val="pt-BR"/>
              </w:rPr>
              <w:t>Đất đai</w:t>
            </w:r>
          </w:p>
        </w:tc>
        <w:tc>
          <w:tcPr>
            <w:tcW w:w="1134" w:type="dxa"/>
            <w:vAlign w:val="center"/>
          </w:tcPr>
          <w:p w:rsidR="001B20EF" w:rsidRPr="00365CFC" w:rsidRDefault="001B20EF" w:rsidP="0052045D">
            <w:pPr>
              <w:spacing w:before="120" w:after="120"/>
              <w:jc w:val="both"/>
              <w:rPr>
                <w:bCs/>
                <w:sz w:val="26"/>
                <w:szCs w:val="26"/>
                <w:lang w:val="pt-BR"/>
              </w:rPr>
            </w:pPr>
            <w:r>
              <w:rPr>
                <w:bCs/>
                <w:sz w:val="26"/>
                <w:szCs w:val="26"/>
                <w:lang w:val="pt-BR"/>
              </w:rPr>
              <w:t>1</w:t>
            </w:r>
            <w:r w:rsidRPr="00365CFC">
              <w:rPr>
                <w:bCs/>
                <w:sz w:val="26"/>
                <w:szCs w:val="26"/>
                <w:lang w:val="pt-BR"/>
              </w:rPr>
              <w:t>0 ngày</w:t>
            </w:r>
          </w:p>
        </w:tc>
        <w:tc>
          <w:tcPr>
            <w:tcW w:w="1985" w:type="dxa"/>
            <w:vAlign w:val="center"/>
          </w:tcPr>
          <w:p w:rsidR="001B20EF" w:rsidRPr="00365CFC" w:rsidRDefault="001B20EF"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TTHC: Phòng TN&amp;MT, Chi </w:t>
            </w:r>
            <w:r w:rsidRPr="00274664">
              <w:rPr>
                <w:rStyle w:val="fontstyle01"/>
                <w:color w:val="FF0000"/>
                <w:lang w:val="pt-BR"/>
              </w:rPr>
              <w:lastRenderedPageBreak/>
              <w:t>nhánh Văn phòng ĐKĐĐ</w:t>
            </w:r>
          </w:p>
          <w:p w:rsidR="001B20EF" w:rsidRPr="00365CFC" w:rsidRDefault="001B20EF" w:rsidP="0052045D">
            <w:pPr>
              <w:jc w:val="both"/>
              <w:rPr>
                <w:rStyle w:val="fontstyle01"/>
                <w:color w:val="auto"/>
                <w:lang w:val="pt-BR"/>
              </w:rPr>
            </w:pPr>
          </w:p>
          <w:p w:rsidR="001B20EF" w:rsidRPr="00365CFC" w:rsidRDefault="001B20EF"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1B20EF" w:rsidRPr="00365CFC" w:rsidRDefault="001B20EF" w:rsidP="0052045D">
            <w:pPr>
              <w:ind w:left="79" w:right="1"/>
              <w:jc w:val="both"/>
              <w:rPr>
                <w:sz w:val="26"/>
                <w:szCs w:val="26"/>
                <w:lang w:val="pt-BR"/>
              </w:rPr>
            </w:pPr>
          </w:p>
        </w:tc>
        <w:tc>
          <w:tcPr>
            <w:tcW w:w="993" w:type="dxa"/>
            <w:vAlign w:val="center"/>
          </w:tcPr>
          <w:p w:rsidR="001B20EF" w:rsidRPr="00365CFC" w:rsidRDefault="001B20EF" w:rsidP="0052045D">
            <w:pPr>
              <w:jc w:val="both"/>
              <w:rPr>
                <w:sz w:val="26"/>
                <w:szCs w:val="26"/>
                <w:lang w:val="pt-BR"/>
              </w:rPr>
            </w:pPr>
          </w:p>
        </w:tc>
        <w:tc>
          <w:tcPr>
            <w:tcW w:w="2126" w:type="dxa"/>
            <w:vAlign w:val="center"/>
          </w:tcPr>
          <w:p w:rsidR="001B20EF" w:rsidRPr="00365CFC" w:rsidRDefault="001B20EF" w:rsidP="0052045D">
            <w:pPr>
              <w:shd w:val="clear" w:color="auto" w:fill="FFFFFF"/>
              <w:spacing w:before="20" w:after="20"/>
              <w:jc w:val="both"/>
              <w:rPr>
                <w:sz w:val="26"/>
                <w:szCs w:val="26"/>
              </w:rPr>
            </w:pPr>
            <w:r w:rsidRPr="00365CFC">
              <w:rPr>
                <w:sz w:val="26"/>
                <w:szCs w:val="26"/>
              </w:rPr>
              <w:t>- Luật Đất đai số 31/2024/QH15 ngày 18/01/2024.</w:t>
            </w:r>
          </w:p>
          <w:p w:rsidR="001B20EF" w:rsidRPr="00365CFC" w:rsidRDefault="001B20EF"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w:t>
            </w:r>
            <w:r w:rsidRPr="00365CFC">
              <w:rPr>
                <w:sz w:val="26"/>
                <w:szCs w:val="26"/>
              </w:rPr>
              <w:lastRenderedPageBreak/>
              <w:t>31/2024/QH15, Luật Nhà ở số 27/2023/QH15, Luật Kinh doanh bất động sản số 29/2023/QH15 và Luật Các tổ chức tín dụng số 32/2024/QH15.</w:t>
            </w:r>
          </w:p>
          <w:p w:rsidR="001B20EF" w:rsidRPr="00365CFC" w:rsidRDefault="001B20EF"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FA74AB" w:rsidRPr="004909D1" w:rsidTr="006219F2">
        <w:trPr>
          <w:trHeight w:val="332"/>
        </w:trPr>
        <w:tc>
          <w:tcPr>
            <w:tcW w:w="567" w:type="dxa"/>
            <w:vAlign w:val="center"/>
          </w:tcPr>
          <w:p w:rsidR="00FA74AB" w:rsidRPr="005F7F68" w:rsidRDefault="00FA74AB" w:rsidP="006219F2">
            <w:pPr>
              <w:ind w:left="11"/>
              <w:jc w:val="both"/>
              <w:rPr>
                <w:sz w:val="26"/>
                <w:szCs w:val="26"/>
              </w:rPr>
            </w:pPr>
            <w:r>
              <w:rPr>
                <w:sz w:val="26"/>
                <w:szCs w:val="26"/>
              </w:rPr>
              <w:lastRenderedPageBreak/>
              <w:t>7</w:t>
            </w:r>
          </w:p>
        </w:tc>
        <w:tc>
          <w:tcPr>
            <w:tcW w:w="2977" w:type="dxa"/>
            <w:vAlign w:val="center"/>
          </w:tcPr>
          <w:p w:rsidR="00FA74AB" w:rsidRPr="007D4A7F" w:rsidDel="00B75C80" w:rsidRDefault="00FA74AB" w:rsidP="006219F2">
            <w:pPr>
              <w:shd w:val="clear" w:color="auto" w:fill="FFFFFF"/>
              <w:spacing w:before="20" w:after="20"/>
              <w:jc w:val="both"/>
              <w:outlineLvl w:val="0"/>
              <w:rPr>
                <w:bCs/>
                <w:sz w:val="26"/>
                <w:szCs w:val="26"/>
              </w:rPr>
            </w:pPr>
            <w:r w:rsidRPr="007D4A7F">
              <w:rPr>
                <w:sz w:val="26"/>
                <w:szCs w:val="26"/>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w:t>
            </w:r>
            <w:r w:rsidRPr="007D4A7F">
              <w:rPr>
                <w:sz w:val="26"/>
                <w:szCs w:val="26"/>
              </w:rPr>
              <w:lastRenderedPageBreak/>
              <w:t>dụng đất và số liệu bàn giao đất trên thực địa mà người sử dụng đất là hộ gia đình, cá nhân</w:t>
            </w:r>
          </w:p>
        </w:tc>
        <w:tc>
          <w:tcPr>
            <w:tcW w:w="1276" w:type="dxa"/>
            <w:vAlign w:val="center"/>
          </w:tcPr>
          <w:p w:rsidR="00FA74AB" w:rsidRPr="005F7F68" w:rsidRDefault="00FA74AB" w:rsidP="006219F2">
            <w:pPr>
              <w:ind w:left="-108"/>
              <w:jc w:val="both"/>
              <w:rPr>
                <w:sz w:val="26"/>
                <w:szCs w:val="26"/>
              </w:rPr>
            </w:pPr>
          </w:p>
        </w:tc>
        <w:tc>
          <w:tcPr>
            <w:tcW w:w="1134" w:type="dxa"/>
            <w:vAlign w:val="center"/>
          </w:tcPr>
          <w:p w:rsidR="00FA74AB" w:rsidRPr="00365CFC" w:rsidRDefault="00FA74AB" w:rsidP="0052045D">
            <w:pPr>
              <w:jc w:val="both"/>
              <w:rPr>
                <w:sz w:val="26"/>
                <w:szCs w:val="26"/>
                <w:lang w:val="pt-BR"/>
              </w:rPr>
            </w:pPr>
            <w:r w:rsidRPr="00365CFC">
              <w:rPr>
                <w:sz w:val="26"/>
                <w:szCs w:val="26"/>
                <w:lang w:val="pt-BR"/>
              </w:rPr>
              <w:t>Đất đai</w:t>
            </w:r>
          </w:p>
        </w:tc>
        <w:tc>
          <w:tcPr>
            <w:tcW w:w="1134" w:type="dxa"/>
            <w:vAlign w:val="center"/>
          </w:tcPr>
          <w:p w:rsidR="00FA74AB" w:rsidRPr="00365CFC" w:rsidRDefault="00FA74AB"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FA74AB" w:rsidRPr="00365CFC" w:rsidRDefault="00FA74AB"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xml:space="preserve">- Cơ quan trực tiếp thực hiện TTHC: Phòng TN&amp;MT, Chi nhánh Văn </w:t>
            </w:r>
            <w:r w:rsidRPr="00274664">
              <w:rPr>
                <w:rStyle w:val="fontstyle01"/>
                <w:color w:val="FF0000"/>
                <w:lang w:val="pt-BR"/>
              </w:rPr>
              <w:lastRenderedPageBreak/>
              <w:t>phòng ĐKĐĐ</w:t>
            </w:r>
          </w:p>
          <w:p w:rsidR="00FA74AB" w:rsidRPr="00365CFC" w:rsidRDefault="00FA74AB"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FA74AB" w:rsidRPr="00365CFC" w:rsidRDefault="00FA74AB" w:rsidP="0052045D">
            <w:pPr>
              <w:ind w:left="79" w:right="1"/>
              <w:jc w:val="both"/>
              <w:rPr>
                <w:sz w:val="26"/>
                <w:szCs w:val="26"/>
                <w:lang w:val="pt-BR"/>
              </w:rPr>
            </w:pPr>
          </w:p>
        </w:tc>
        <w:tc>
          <w:tcPr>
            <w:tcW w:w="993" w:type="dxa"/>
            <w:vAlign w:val="center"/>
          </w:tcPr>
          <w:p w:rsidR="00FA74AB" w:rsidRPr="00365CFC" w:rsidRDefault="00FA74AB" w:rsidP="0052045D">
            <w:pPr>
              <w:jc w:val="both"/>
              <w:rPr>
                <w:sz w:val="26"/>
                <w:szCs w:val="26"/>
                <w:lang w:val="pt-BR"/>
              </w:rPr>
            </w:pPr>
          </w:p>
        </w:tc>
        <w:tc>
          <w:tcPr>
            <w:tcW w:w="2126" w:type="dxa"/>
            <w:vAlign w:val="center"/>
          </w:tcPr>
          <w:p w:rsidR="00FA74AB" w:rsidRPr="00365CFC" w:rsidRDefault="00FA74AB" w:rsidP="0052045D">
            <w:pPr>
              <w:shd w:val="clear" w:color="auto" w:fill="FFFFFF"/>
              <w:spacing w:before="20" w:after="20"/>
              <w:jc w:val="both"/>
              <w:rPr>
                <w:sz w:val="26"/>
                <w:szCs w:val="26"/>
              </w:rPr>
            </w:pPr>
            <w:r w:rsidRPr="00365CFC">
              <w:rPr>
                <w:sz w:val="26"/>
                <w:szCs w:val="26"/>
              </w:rPr>
              <w:t>- Luật Đất đai số 31/2024/QH15 ngày 18/01/2024.</w:t>
            </w:r>
          </w:p>
          <w:p w:rsidR="00FA74AB" w:rsidRPr="00365CFC" w:rsidRDefault="00FA74AB"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31/2024/QH15, </w:t>
            </w:r>
            <w:r w:rsidRPr="00365CFC">
              <w:rPr>
                <w:sz w:val="26"/>
                <w:szCs w:val="26"/>
              </w:rPr>
              <w:lastRenderedPageBreak/>
              <w:t>Luật Nhà ở số 27/2023/QH15, Luật Kinh doanh bất động sản số 29/2023/QH15 và Luật Các tổ chức tín dụng số 32/2024/QH15.</w:t>
            </w:r>
          </w:p>
          <w:p w:rsidR="00FA74AB" w:rsidRPr="00365CFC" w:rsidRDefault="00FA74AB"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FA74AB" w:rsidRPr="004909D1" w:rsidTr="006219F2">
        <w:trPr>
          <w:trHeight w:val="332"/>
        </w:trPr>
        <w:tc>
          <w:tcPr>
            <w:tcW w:w="567" w:type="dxa"/>
            <w:vAlign w:val="center"/>
          </w:tcPr>
          <w:p w:rsidR="00FA74AB" w:rsidRDefault="00FA74AB" w:rsidP="006219F2">
            <w:pPr>
              <w:ind w:left="11"/>
              <w:jc w:val="both"/>
              <w:rPr>
                <w:sz w:val="26"/>
                <w:szCs w:val="26"/>
              </w:rPr>
            </w:pPr>
            <w:r>
              <w:rPr>
                <w:sz w:val="26"/>
                <w:szCs w:val="26"/>
              </w:rPr>
              <w:lastRenderedPageBreak/>
              <w:t>8</w:t>
            </w:r>
          </w:p>
        </w:tc>
        <w:tc>
          <w:tcPr>
            <w:tcW w:w="2977" w:type="dxa"/>
            <w:vAlign w:val="center"/>
          </w:tcPr>
          <w:p w:rsidR="00FA74AB" w:rsidRPr="007D4A7F" w:rsidDel="00B75C80" w:rsidRDefault="00FA74AB" w:rsidP="006219F2">
            <w:pPr>
              <w:shd w:val="clear" w:color="auto" w:fill="FFFFFF"/>
              <w:spacing w:before="20" w:after="20"/>
              <w:jc w:val="both"/>
              <w:outlineLvl w:val="0"/>
              <w:rPr>
                <w:bCs/>
                <w:sz w:val="26"/>
                <w:szCs w:val="26"/>
              </w:rPr>
            </w:pPr>
            <w:r w:rsidRPr="007D4A7F">
              <w:rPr>
                <w:spacing w:val="-6"/>
                <w:sz w:val="26"/>
                <w:szCs w:val="26"/>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w:t>
            </w:r>
            <w:r w:rsidRPr="007D4A7F">
              <w:rPr>
                <w:spacing w:val="-6"/>
                <w:sz w:val="26"/>
                <w:szCs w:val="26"/>
              </w:rPr>
              <w:lastRenderedPageBreak/>
              <w:t>thuê đất là cá nhân</w:t>
            </w:r>
          </w:p>
        </w:tc>
        <w:tc>
          <w:tcPr>
            <w:tcW w:w="1276" w:type="dxa"/>
            <w:vAlign w:val="center"/>
          </w:tcPr>
          <w:p w:rsidR="00FA74AB" w:rsidRPr="005F7F68" w:rsidRDefault="00FA74AB" w:rsidP="006219F2">
            <w:pPr>
              <w:ind w:left="-108"/>
              <w:jc w:val="both"/>
              <w:rPr>
                <w:sz w:val="26"/>
                <w:szCs w:val="26"/>
              </w:rPr>
            </w:pPr>
          </w:p>
        </w:tc>
        <w:tc>
          <w:tcPr>
            <w:tcW w:w="1134" w:type="dxa"/>
            <w:vAlign w:val="center"/>
          </w:tcPr>
          <w:p w:rsidR="00FA74AB" w:rsidRPr="00365CFC" w:rsidRDefault="00FA74AB" w:rsidP="0052045D">
            <w:pPr>
              <w:jc w:val="both"/>
              <w:rPr>
                <w:sz w:val="26"/>
                <w:szCs w:val="26"/>
                <w:lang w:val="pt-BR"/>
              </w:rPr>
            </w:pPr>
            <w:r w:rsidRPr="00365CFC">
              <w:rPr>
                <w:sz w:val="26"/>
                <w:szCs w:val="26"/>
                <w:lang w:val="pt-BR"/>
              </w:rPr>
              <w:t>Đất đai</w:t>
            </w:r>
          </w:p>
        </w:tc>
        <w:tc>
          <w:tcPr>
            <w:tcW w:w="1134" w:type="dxa"/>
            <w:vAlign w:val="center"/>
          </w:tcPr>
          <w:p w:rsidR="00FA74AB" w:rsidRPr="00365CFC" w:rsidRDefault="00FA74AB" w:rsidP="0052045D">
            <w:pPr>
              <w:spacing w:before="120" w:after="120"/>
              <w:jc w:val="both"/>
              <w:rPr>
                <w:bCs/>
                <w:sz w:val="26"/>
                <w:szCs w:val="26"/>
                <w:lang w:val="pt-BR"/>
              </w:rPr>
            </w:pPr>
            <w:r>
              <w:rPr>
                <w:bCs/>
                <w:sz w:val="26"/>
                <w:szCs w:val="26"/>
                <w:lang w:val="pt-BR"/>
              </w:rPr>
              <w:t>2</w:t>
            </w:r>
            <w:r w:rsidRPr="00365CFC">
              <w:rPr>
                <w:bCs/>
                <w:sz w:val="26"/>
                <w:szCs w:val="26"/>
                <w:lang w:val="pt-BR"/>
              </w:rPr>
              <w:t>0 ngày</w:t>
            </w:r>
          </w:p>
        </w:tc>
        <w:tc>
          <w:tcPr>
            <w:tcW w:w="1985" w:type="dxa"/>
            <w:vAlign w:val="center"/>
          </w:tcPr>
          <w:p w:rsidR="00FA74AB" w:rsidRPr="00365CFC" w:rsidRDefault="00FA74AB"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Cơ quan trực tiếp thực hiện TTHC: Phòng TN&amp;MT, Chi nhánh Văn phòng ĐKĐĐ</w:t>
            </w:r>
          </w:p>
          <w:p w:rsidR="00FA74AB" w:rsidRPr="00365CFC" w:rsidRDefault="00FA74AB" w:rsidP="0052045D">
            <w:pPr>
              <w:jc w:val="both"/>
              <w:rPr>
                <w:rStyle w:val="fontstyle01"/>
                <w:color w:val="auto"/>
                <w:lang w:val="pt-BR"/>
              </w:rPr>
            </w:pPr>
            <w:r w:rsidRPr="00365CFC">
              <w:rPr>
                <w:bCs/>
                <w:sz w:val="26"/>
                <w:szCs w:val="26"/>
                <w:lang w:val="pt-BR"/>
              </w:rPr>
              <w:lastRenderedPageBreak/>
              <w:t xml:space="preserve">- Địa điểm tiếp nhận hồ sơ: </w:t>
            </w:r>
            <w:r>
              <w:rPr>
                <w:bCs/>
                <w:sz w:val="26"/>
                <w:szCs w:val="26"/>
                <w:lang w:val="pt-BR"/>
              </w:rPr>
              <w:t>Bộ phận Một cửa cấp huyện</w:t>
            </w:r>
          </w:p>
        </w:tc>
        <w:tc>
          <w:tcPr>
            <w:tcW w:w="2976" w:type="dxa"/>
            <w:vAlign w:val="center"/>
          </w:tcPr>
          <w:p w:rsidR="00FA74AB" w:rsidRPr="00365CFC" w:rsidRDefault="00FA74AB" w:rsidP="0052045D">
            <w:pPr>
              <w:ind w:left="79" w:right="1"/>
              <w:jc w:val="both"/>
              <w:rPr>
                <w:sz w:val="26"/>
                <w:szCs w:val="26"/>
                <w:lang w:val="pt-BR"/>
              </w:rPr>
            </w:pPr>
          </w:p>
        </w:tc>
        <w:tc>
          <w:tcPr>
            <w:tcW w:w="993" w:type="dxa"/>
            <w:vAlign w:val="center"/>
          </w:tcPr>
          <w:p w:rsidR="00FA74AB" w:rsidRPr="00365CFC" w:rsidRDefault="00FA74AB" w:rsidP="0052045D">
            <w:pPr>
              <w:jc w:val="both"/>
              <w:rPr>
                <w:sz w:val="26"/>
                <w:szCs w:val="26"/>
                <w:lang w:val="pt-BR"/>
              </w:rPr>
            </w:pPr>
          </w:p>
        </w:tc>
        <w:tc>
          <w:tcPr>
            <w:tcW w:w="2126" w:type="dxa"/>
            <w:vAlign w:val="center"/>
          </w:tcPr>
          <w:p w:rsidR="00FA74AB" w:rsidRPr="00365CFC" w:rsidRDefault="00FA74AB" w:rsidP="0052045D">
            <w:pPr>
              <w:shd w:val="clear" w:color="auto" w:fill="FFFFFF"/>
              <w:spacing w:before="20" w:after="20"/>
              <w:jc w:val="both"/>
              <w:rPr>
                <w:sz w:val="26"/>
                <w:szCs w:val="26"/>
              </w:rPr>
            </w:pPr>
            <w:r w:rsidRPr="00365CFC">
              <w:rPr>
                <w:sz w:val="26"/>
                <w:szCs w:val="26"/>
              </w:rPr>
              <w:t>- Luật Đất đai số 31/2024/QH15 ngày 18/01/2024.</w:t>
            </w:r>
          </w:p>
          <w:p w:rsidR="00FA74AB" w:rsidRPr="00365CFC" w:rsidRDefault="00FA74AB"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31/2024/QH15, Luật Nhà ở số </w:t>
            </w:r>
            <w:r w:rsidRPr="00365CFC">
              <w:rPr>
                <w:sz w:val="26"/>
                <w:szCs w:val="26"/>
              </w:rPr>
              <w:lastRenderedPageBreak/>
              <w:t>27/2023/QH15, Luật Kinh doanh bất động sản số 29/2023/QH15 và Luật Các tổ chức tín dụng số 32/2024/QH15.</w:t>
            </w:r>
          </w:p>
          <w:p w:rsidR="00FA74AB" w:rsidRPr="00365CFC" w:rsidRDefault="00FA74AB"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FA74AB" w:rsidRPr="004909D1" w:rsidTr="006219F2">
        <w:trPr>
          <w:trHeight w:val="332"/>
        </w:trPr>
        <w:tc>
          <w:tcPr>
            <w:tcW w:w="567" w:type="dxa"/>
            <w:vAlign w:val="center"/>
          </w:tcPr>
          <w:p w:rsidR="00FA74AB" w:rsidRDefault="00FA74AB" w:rsidP="006219F2">
            <w:pPr>
              <w:ind w:left="11"/>
              <w:jc w:val="both"/>
              <w:rPr>
                <w:sz w:val="26"/>
                <w:szCs w:val="26"/>
              </w:rPr>
            </w:pPr>
            <w:r>
              <w:rPr>
                <w:sz w:val="26"/>
                <w:szCs w:val="26"/>
              </w:rPr>
              <w:lastRenderedPageBreak/>
              <w:t>9</w:t>
            </w:r>
          </w:p>
        </w:tc>
        <w:tc>
          <w:tcPr>
            <w:tcW w:w="2977" w:type="dxa"/>
            <w:vAlign w:val="center"/>
          </w:tcPr>
          <w:p w:rsidR="00FA74AB" w:rsidRPr="004909D1" w:rsidRDefault="00FA74AB" w:rsidP="006219F2">
            <w:pPr>
              <w:pStyle w:val="TableParagraph"/>
              <w:ind w:right="47"/>
              <w:jc w:val="both"/>
              <w:rPr>
                <w:rFonts w:ascii="CIDFont+F3" w:hAnsi="CIDFont+F3"/>
                <w:color w:val="000000"/>
                <w:sz w:val="28"/>
                <w:szCs w:val="28"/>
              </w:rPr>
            </w:pPr>
            <w:r w:rsidRPr="007D4A7F">
              <w:rPr>
                <w:spacing w:val="-4"/>
                <w:sz w:val="26"/>
                <w:szCs w:val="26"/>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w:t>
            </w:r>
            <w:r w:rsidRPr="007D4A7F">
              <w:rPr>
                <w:spacing w:val="-4"/>
                <w:sz w:val="26"/>
                <w:szCs w:val="26"/>
              </w:rPr>
              <w:lastRenderedPageBreak/>
              <w:t xml:space="preserve">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w:t>
            </w:r>
            <w:r w:rsidRPr="007D4A7F">
              <w:rPr>
                <w:spacing w:val="-4"/>
                <w:sz w:val="26"/>
                <w:szCs w:val="26"/>
              </w:rPr>
              <w:lastRenderedPageBreak/>
              <w:t>thuộc vùng có điều kiện kinh tế - xã hội khó khăn, vùng có điều kiện kinh tế - xã hội đặc biệt khó khăn mà không có đất ở và chưa được Nhà nước giao đất ở</w:t>
            </w:r>
          </w:p>
        </w:tc>
        <w:tc>
          <w:tcPr>
            <w:tcW w:w="1276" w:type="dxa"/>
            <w:vAlign w:val="center"/>
          </w:tcPr>
          <w:p w:rsidR="00FA74AB" w:rsidRPr="005F7F68" w:rsidRDefault="00FA74AB" w:rsidP="006219F2">
            <w:pPr>
              <w:ind w:left="-108"/>
              <w:jc w:val="both"/>
              <w:rPr>
                <w:sz w:val="26"/>
                <w:szCs w:val="26"/>
              </w:rPr>
            </w:pPr>
          </w:p>
        </w:tc>
        <w:tc>
          <w:tcPr>
            <w:tcW w:w="1134" w:type="dxa"/>
            <w:vAlign w:val="center"/>
          </w:tcPr>
          <w:p w:rsidR="00FA74AB" w:rsidRPr="00365CFC" w:rsidRDefault="00FA74AB" w:rsidP="0052045D">
            <w:pPr>
              <w:jc w:val="both"/>
              <w:rPr>
                <w:sz w:val="26"/>
                <w:szCs w:val="26"/>
                <w:lang w:val="pt-BR"/>
              </w:rPr>
            </w:pPr>
            <w:r w:rsidRPr="00365CFC">
              <w:rPr>
                <w:sz w:val="26"/>
                <w:szCs w:val="26"/>
                <w:lang w:val="pt-BR"/>
              </w:rPr>
              <w:t>Đất đai</w:t>
            </w:r>
          </w:p>
        </w:tc>
        <w:tc>
          <w:tcPr>
            <w:tcW w:w="1134" w:type="dxa"/>
            <w:vAlign w:val="center"/>
          </w:tcPr>
          <w:p w:rsidR="00FA74AB" w:rsidRPr="00365CFC" w:rsidRDefault="00FA74AB" w:rsidP="0052045D">
            <w:pPr>
              <w:spacing w:before="120" w:after="120"/>
              <w:jc w:val="both"/>
              <w:rPr>
                <w:bCs/>
                <w:sz w:val="26"/>
                <w:szCs w:val="26"/>
                <w:lang w:val="pt-BR"/>
              </w:rPr>
            </w:pPr>
            <w:r>
              <w:rPr>
                <w:bCs/>
                <w:sz w:val="26"/>
                <w:szCs w:val="26"/>
                <w:lang w:val="pt-BR"/>
              </w:rPr>
              <w:t>85</w:t>
            </w:r>
            <w:r w:rsidRPr="00365CFC">
              <w:rPr>
                <w:bCs/>
                <w:sz w:val="26"/>
                <w:szCs w:val="26"/>
                <w:lang w:val="pt-BR"/>
              </w:rPr>
              <w:t xml:space="preserve"> ngày</w:t>
            </w:r>
          </w:p>
        </w:tc>
        <w:tc>
          <w:tcPr>
            <w:tcW w:w="1985" w:type="dxa"/>
            <w:vAlign w:val="center"/>
          </w:tcPr>
          <w:p w:rsidR="00FA74AB" w:rsidRPr="00365CFC" w:rsidRDefault="00FA74AB" w:rsidP="0052045D">
            <w:pPr>
              <w:jc w:val="both"/>
              <w:rPr>
                <w:rStyle w:val="fontstyle01"/>
                <w:color w:val="auto"/>
                <w:lang w:val="pt-BR"/>
              </w:rPr>
            </w:pPr>
            <w:r w:rsidRPr="00365CFC">
              <w:rPr>
                <w:rStyle w:val="fontstyle01"/>
                <w:color w:val="auto"/>
                <w:lang w:val="pt-BR"/>
              </w:rPr>
              <w:t xml:space="preserve">- Cơ quan có thẩm quyền quyết định: UBND cấp </w:t>
            </w:r>
            <w:r>
              <w:rPr>
                <w:rStyle w:val="fontstyle01"/>
                <w:color w:val="auto"/>
                <w:lang w:val="pt-BR"/>
              </w:rPr>
              <w:t>huyện</w:t>
            </w:r>
          </w:p>
          <w:p w:rsidR="00274664" w:rsidRPr="00274664" w:rsidRDefault="00274664" w:rsidP="00274664">
            <w:pPr>
              <w:jc w:val="both"/>
              <w:rPr>
                <w:rStyle w:val="fontstyle01"/>
                <w:color w:val="FF0000"/>
                <w:lang w:val="pt-BR"/>
              </w:rPr>
            </w:pPr>
            <w:r w:rsidRPr="00274664">
              <w:rPr>
                <w:rStyle w:val="fontstyle01"/>
                <w:color w:val="FF0000"/>
                <w:lang w:val="pt-BR"/>
              </w:rPr>
              <w:t>- Cơ quan trực tiếp thực hiện TTHC: Phòng TN&amp;MT, Chi nhánh Văn phòng ĐKĐĐ</w:t>
            </w:r>
          </w:p>
          <w:p w:rsidR="00FA74AB" w:rsidRPr="00365CFC" w:rsidRDefault="00FA74AB" w:rsidP="0052045D">
            <w:pPr>
              <w:jc w:val="both"/>
              <w:rPr>
                <w:rStyle w:val="fontstyle01"/>
                <w:color w:val="auto"/>
                <w:lang w:val="pt-BR"/>
              </w:rPr>
            </w:pPr>
            <w:r w:rsidRPr="00365CFC">
              <w:rPr>
                <w:bCs/>
                <w:sz w:val="26"/>
                <w:szCs w:val="26"/>
                <w:lang w:val="pt-BR"/>
              </w:rPr>
              <w:t xml:space="preserve">- Địa điểm tiếp </w:t>
            </w:r>
            <w:r w:rsidRPr="00365CFC">
              <w:rPr>
                <w:bCs/>
                <w:sz w:val="26"/>
                <w:szCs w:val="26"/>
                <w:lang w:val="pt-BR"/>
              </w:rPr>
              <w:lastRenderedPageBreak/>
              <w:t xml:space="preserve">nhận hồ sơ: </w:t>
            </w:r>
            <w:r>
              <w:rPr>
                <w:bCs/>
                <w:sz w:val="26"/>
                <w:szCs w:val="26"/>
                <w:lang w:val="pt-BR"/>
              </w:rPr>
              <w:t>Bộ phận Một cửa cấp huyện</w:t>
            </w:r>
          </w:p>
        </w:tc>
        <w:tc>
          <w:tcPr>
            <w:tcW w:w="2976" w:type="dxa"/>
            <w:vAlign w:val="center"/>
          </w:tcPr>
          <w:p w:rsidR="00FA74AB" w:rsidRPr="00365CFC" w:rsidRDefault="00FA74AB" w:rsidP="0052045D">
            <w:pPr>
              <w:ind w:left="79" w:right="1"/>
              <w:jc w:val="both"/>
              <w:rPr>
                <w:sz w:val="26"/>
                <w:szCs w:val="26"/>
                <w:lang w:val="pt-BR"/>
              </w:rPr>
            </w:pPr>
          </w:p>
        </w:tc>
        <w:tc>
          <w:tcPr>
            <w:tcW w:w="993" w:type="dxa"/>
            <w:vAlign w:val="center"/>
          </w:tcPr>
          <w:p w:rsidR="00FA74AB" w:rsidRPr="00365CFC" w:rsidRDefault="00FA74AB" w:rsidP="0052045D">
            <w:pPr>
              <w:jc w:val="both"/>
              <w:rPr>
                <w:sz w:val="26"/>
                <w:szCs w:val="26"/>
                <w:lang w:val="pt-BR"/>
              </w:rPr>
            </w:pPr>
          </w:p>
        </w:tc>
        <w:tc>
          <w:tcPr>
            <w:tcW w:w="2126" w:type="dxa"/>
            <w:vAlign w:val="center"/>
          </w:tcPr>
          <w:p w:rsidR="00FA74AB" w:rsidRPr="00365CFC" w:rsidRDefault="00FA74AB" w:rsidP="0052045D">
            <w:pPr>
              <w:shd w:val="clear" w:color="auto" w:fill="FFFFFF"/>
              <w:spacing w:before="20" w:after="20"/>
              <w:jc w:val="both"/>
              <w:rPr>
                <w:sz w:val="26"/>
                <w:szCs w:val="26"/>
              </w:rPr>
            </w:pPr>
            <w:r w:rsidRPr="00365CFC">
              <w:rPr>
                <w:sz w:val="26"/>
                <w:szCs w:val="26"/>
              </w:rPr>
              <w:t>- Luật Đất đai số 31/2024/QH15 ngày 18/01/2024.</w:t>
            </w:r>
          </w:p>
          <w:p w:rsidR="00FA74AB" w:rsidRPr="00365CFC" w:rsidRDefault="00FA74AB" w:rsidP="0052045D">
            <w:pPr>
              <w:shd w:val="clear" w:color="auto" w:fill="FFFFFF"/>
              <w:spacing w:before="20" w:after="20"/>
              <w:jc w:val="both"/>
              <w:rPr>
                <w:sz w:val="26"/>
                <w:szCs w:val="26"/>
              </w:rPr>
            </w:pPr>
            <w:r w:rsidRPr="00365CFC">
              <w:rPr>
                <w:sz w:val="26"/>
                <w:szCs w:val="26"/>
              </w:rPr>
              <w:t xml:space="preserve">- Luật số 43/2024/QH15 ngày 29/6/2024 sửa đổi, bổ sung một số điều của Luật Đất đai số 31/2024/QH15, Luật Nhà ở số 27/2023/QH15, </w:t>
            </w:r>
            <w:r w:rsidRPr="00365CFC">
              <w:rPr>
                <w:sz w:val="26"/>
                <w:szCs w:val="26"/>
              </w:rPr>
              <w:lastRenderedPageBreak/>
              <w:t>Luật Kinh doanh bất động sản số 29/2023/QH15 và Luật Các tổ chức tín dụng số 32/2024/QH15.</w:t>
            </w:r>
          </w:p>
          <w:p w:rsidR="00FA74AB" w:rsidRPr="00365CFC" w:rsidRDefault="00FA74AB" w:rsidP="0052045D">
            <w:pPr>
              <w:jc w:val="both"/>
              <w:rPr>
                <w:rStyle w:val="fontstyle01"/>
                <w:color w:val="auto"/>
                <w:lang w:val="pt-BR"/>
              </w:rPr>
            </w:pPr>
            <w:r w:rsidRPr="00365CFC">
              <w:rPr>
                <w:sz w:val="26"/>
                <w:szCs w:val="26"/>
              </w:rPr>
              <w:t>- Nghị định số   102/2024/NĐ-CP ngày 30/7/2024 của Chính phủ 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0</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bCs/>
                <w:color w:val="FF0000"/>
                <w:sz w:val="26"/>
                <w:szCs w:val="26"/>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p w:rsidR="00432638" w:rsidRPr="007D4A7F" w:rsidRDefault="00432638" w:rsidP="00052577">
            <w:pPr>
              <w:shd w:val="clear" w:color="auto" w:fill="FFFFFF"/>
              <w:spacing w:before="20" w:after="20"/>
              <w:jc w:val="both"/>
              <w:outlineLvl w:val="0"/>
              <w:rPr>
                <w:bCs/>
                <w:sz w:val="26"/>
                <w:szCs w:val="26"/>
              </w:rPr>
            </w:pP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20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4D148A" w:rsidRDefault="00432638" w:rsidP="0052045D">
            <w:pPr>
              <w:jc w:val="both"/>
              <w:rPr>
                <w:rStyle w:val="fontstyle01"/>
                <w:color w:val="auto"/>
                <w:lang w:val="pt-BR"/>
              </w:rPr>
            </w:pPr>
            <w:r w:rsidRPr="004D148A">
              <w:rPr>
                <w:rStyle w:val="fontstyle01"/>
                <w:color w:val="auto"/>
                <w:lang w:val="pt-BR"/>
              </w:rPr>
              <w:t xml:space="preserve">- Cơ quan có thẩm quyền quyết định: </w:t>
            </w:r>
            <w:r w:rsidR="004D148A" w:rsidRPr="004D148A">
              <w:rPr>
                <w:rStyle w:val="fontstyle01"/>
                <w:color w:val="auto"/>
                <w:lang w:val="pt-BR"/>
              </w:rPr>
              <w:t>UBND cấp huyện</w:t>
            </w:r>
          </w:p>
          <w:p w:rsidR="00432638" w:rsidRPr="004D148A" w:rsidRDefault="00432638" w:rsidP="0052045D">
            <w:pPr>
              <w:jc w:val="both"/>
              <w:rPr>
                <w:rStyle w:val="fontstyle01"/>
                <w:color w:val="FF0000"/>
                <w:lang w:val="pt-BR"/>
              </w:rPr>
            </w:pPr>
            <w:r w:rsidRPr="004D148A">
              <w:rPr>
                <w:rStyle w:val="fontstyle01"/>
                <w:color w:val="FF0000"/>
                <w:lang w:val="pt-BR"/>
              </w:rPr>
              <w:t xml:space="preserve">- Cơ quan trực tiếp thực hiện TTHC: Chi nhánh Văn phòng </w:t>
            </w:r>
            <w:r w:rsidR="00274664">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w:t>
            </w:r>
            <w:r w:rsidRPr="00365CFC">
              <w:rPr>
                <w:sz w:val="26"/>
                <w:szCs w:val="26"/>
              </w:rPr>
              <w:lastRenderedPageBreak/>
              <w:t>ngày 30/7/2024 của Chính phủ 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1</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bCs/>
                <w:color w:val="FF0000"/>
                <w:sz w:val="26"/>
                <w:szCs w:val="26"/>
              </w:rPr>
              <w:t>Xác định lại diện tích đất ở của hộ gia đình, cá nhân đã được cấp Giấy chứng nhận trước ngày 01 tháng 7 năm 2004</w:t>
            </w:r>
          </w:p>
          <w:p w:rsidR="00432638" w:rsidRPr="007D4A7F" w:rsidRDefault="00432638" w:rsidP="00052577">
            <w:pPr>
              <w:shd w:val="clear" w:color="auto" w:fill="FFFFFF"/>
              <w:spacing w:before="20" w:after="20"/>
              <w:jc w:val="both"/>
              <w:outlineLvl w:val="0"/>
              <w:rPr>
                <w:bCs/>
                <w:sz w:val="26"/>
                <w:szCs w:val="26"/>
              </w:rPr>
            </w:pP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20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4D148A" w:rsidRDefault="00432638" w:rsidP="0052045D">
            <w:pPr>
              <w:jc w:val="both"/>
              <w:rPr>
                <w:rStyle w:val="fontstyle01"/>
                <w:color w:val="auto"/>
                <w:lang w:val="pt-BR"/>
              </w:rPr>
            </w:pPr>
            <w:r w:rsidRPr="004D148A">
              <w:rPr>
                <w:rStyle w:val="fontstyle01"/>
                <w:color w:val="auto"/>
                <w:lang w:val="pt-BR"/>
              </w:rPr>
              <w:t xml:space="preserve">- Cơ quan có thẩm quyền quyết định: </w:t>
            </w:r>
            <w:r w:rsidR="004D148A" w:rsidRPr="004D148A">
              <w:rPr>
                <w:rStyle w:val="fontstyle01"/>
                <w:color w:val="auto"/>
                <w:lang w:val="pt-BR"/>
              </w:rPr>
              <w:t>UBND cấp huyện</w:t>
            </w:r>
          </w:p>
          <w:p w:rsidR="00432638" w:rsidRPr="004C75D6" w:rsidRDefault="00432638" w:rsidP="0052045D">
            <w:pPr>
              <w:jc w:val="both"/>
              <w:rPr>
                <w:rStyle w:val="fontstyle01"/>
                <w:color w:val="FF0000"/>
                <w:lang w:val="pt-BR"/>
              </w:rPr>
            </w:pPr>
            <w:r w:rsidRPr="004C75D6">
              <w:rPr>
                <w:rStyle w:val="fontstyle01"/>
                <w:color w:val="FF0000"/>
                <w:lang w:val="pt-BR"/>
              </w:rPr>
              <w:t xml:space="preserve">- Cơ quan trực tiếp thực hiện TTHC: </w:t>
            </w:r>
            <w:r w:rsidR="0005434A">
              <w:rPr>
                <w:rStyle w:val="fontstyle01"/>
                <w:color w:val="FF0000"/>
                <w:lang w:val="pt-BR"/>
              </w:rPr>
              <w:t xml:space="preserve">Phòng TN&amp;MT, </w:t>
            </w:r>
            <w:r w:rsidRPr="004C75D6">
              <w:rPr>
                <w:rStyle w:val="fontstyle01"/>
                <w:color w:val="FF0000"/>
                <w:lang w:val="pt-BR"/>
              </w:rPr>
              <w:t xml:space="preserve">Chi nhánh Văn phòng </w:t>
            </w:r>
            <w:r w:rsidR="0005434A">
              <w:rPr>
                <w:rStyle w:val="fontstyle01"/>
                <w:color w:val="FF0000"/>
                <w:lang w:val="pt-BR"/>
              </w:rPr>
              <w:t>ĐKĐĐ</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w:t>
            </w:r>
            <w:r w:rsidRPr="00365CFC">
              <w:rPr>
                <w:sz w:val="26"/>
                <w:szCs w:val="26"/>
              </w:rPr>
              <w:lastRenderedPageBreak/>
              <w:t>của Chính phủ 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2</w:t>
            </w:r>
          </w:p>
        </w:tc>
        <w:tc>
          <w:tcPr>
            <w:tcW w:w="2977" w:type="dxa"/>
            <w:vAlign w:val="center"/>
          </w:tcPr>
          <w:p w:rsidR="00432638" w:rsidRPr="007D4A7F" w:rsidRDefault="00432638" w:rsidP="00052577">
            <w:pPr>
              <w:shd w:val="clear" w:color="auto" w:fill="FFFFFF"/>
              <w:spacing w:before="20" w:after="20"/>
              <w:jc w:val="both"/>
              <w:outlineLvl w:val="0"/>
              <w:rPr>
                <w:bCs/>
                <w:sz w:val="26"/>
                <w:szCs w:val="26"/>
              </w:rPr>
            </w:pPr>
            <w:r w:rsidRPr="007D4A7F">
              <w:rPr>
                <w:bCs/>
                <w:iCs/>
                <w:sz w:val="26"/>
                <w:szCs w:val="26"/>
              </w:rPr>
              <w:t>Cấp lại Giấy chứng nhận do bị mất</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10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E4000" w:rsidRDefault="00432638" w:rsidP="004E4000">
            <w:pPr>
              <w:jc w:val="both"/>
              <w:rPr>
                <w:rStyle w:val="fontstyle01"/>
                <w:color w:val="auto"/>
                <w:lang w:val="pt-BR"/>
              </w:rPr>
            </w:pPr>
            <w:r w:rsidRPr="00365CFC">
              <w:rPr>
                <w:rStyle w:val="fontstyle01"/>
                <w:color w:val="auto"/>
                <w:lang w:val="pt-BR"/>
              </w:rPr>
              <w:t xml:space="preserve">- Cơ quan có thẩm quyền quyết định: </w:t>
            </w:r>
            <w:r>
              <w:rPr>
                <w:rStyle w:val="fontstyle01"/>
                <w:color w:val="auto"/>
                <w:lang w:val="pt-BR"/>
              </w:rPr>
              <w:t>Chi nhánh Văn phòng Đăng ký đất đai</w:t>
            </w:r>
          </w:p>
          <w:p w:rsidR="004E4000" w:rsidRPr="00365CFC" w:rsidRDefault="004E4000" w:rsidP="004E4000">
            <w:pPr>
              <w:jc w:val="both"/>
              <w:rPr>
                <w:rStyle w:val="fontstyle01"/>
                <w:color w:val="auto"/>
                <w:lang w:val="pt-BR"/>
              </w:rPr>
            </w:pPr>
            <w:r w:rsidRPr="00365CFC">
              <w:rPr>
                <w:rStyle w:val="fontstyle01"/>
                <w:color w:val="auto"/>
                <w:lang w:val="pt-BR"/>
              </w:rPr>
              <w:t xml:space="preserve">- Cơ quan trực tiếp thực hiện TTHC: </w:t>
            </w:r>
            <w:r>
              <w:rPr>
                <w:rStyle w:val="fontstyle01"/>
                <w:color w:val="auto"/>
                <w:lang w:val="pt-BR"/>
              </w:rPr>
              <w:t>Chi nhánh Văn phòng Đăng ký đất đai</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w:t>
            </w:r>
            <w:r w:rsidRPr="00365CFC">
              <w:rPr>
                <w:sz w:val="26"/>
                <w:szCs w:val="26"/>
              </w:rPr>
              <w:lastRenderedPageBreak/>
              <w:t>quy định chi tiết 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3</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color w:val="FF0000"/>
                <w:sz w:val="26"/>
                <w:szCs w:val="26"/>
              </w:rPr>
              <w:t>Đính chính Giấy chứng nhận đã cấp lần đầu có sai sót</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10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sidR="001472C7">
              <w:rPr>
                <w:rStyle w:val="fontstyle01"/>
                <w:color w:val="auto"/>
                <w:lang w:val="pt-BR"/>
              </w:rPr>
              <w:t>UBND cấp huyện</w:t>
            </w:r>
          </w:p>
          <w:p w:rsidR="00432638" w:rsidRPr="001472C7" w:rsidRDefault="00432638" w:rsidP="0052045D">
            <w:pPr>
              <w:jc w:val="both"/>
              <w:rPr>
                <w:rStyle w:val="fontstyle01"/>
                <w:color w:val="FF0000"/>
                <w:lang w:val="pt-BR"/>
              </w:rPr>
            </w:pPr>
            <w:r w:rsidRPr="001472C7">
              <w:rPr>
                <w:rStyle w:val="fontstyle01"/>
                <w:color w:val="FF0000"/>
                <w:lang w:val="pt-BR"/>
              </w:rPr>
              <w:t xml:space="preserve">- Cơ quan trực tiếp thực hiện TTHC: Chi nhánh Văn phòng </w:t>
            </w:r>
            <w:r w:rsidR="00E50FB6">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w:t>
            </w:r>
            <w:r w:rsidRPr="00365CFC">
              <w:rPr>
                <w:sz w:val="26"/>
                <w:szCs w:val="26"/>
              </w:rPr>
              <w:lastRenderedPageBreak/>
              <w:t>thi hành một số 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4</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bCs/>
                <w:color w:val="FF0000"/>
                <w:sz w:val="26"/>
                <w:szCs w:val="26"/>
              </w:rPr>
              <w:t xml:space="preserve">Thu hồi Giấy chứng nhận đã cấp không đúng quy định của pháp luật đất đai do người sử dụng đất, chủ sở hữu tài sản gắn liền với đất phát hiện và cấp lại Giấy chứng nhận sau khi thu hồi  </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25</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sidR="001F6450">
              <w:rPr>
                <w:rStyle w:val="fontstyle01"/>
                <w:color w:val="auto"/>
                <w:lang w:val="pt-BR"/>
              </w:rPr>
              <w:t>UBND cấp huyện</w:t>
            </w:r>
          </w:p>
          <w:p w:rsidR="00E50FB6" w:rsidRPr="001472C7" w:rsidRDefault="00E50FB6" w:rsidP="00E50FB6">
            <w:pPr>
              <w:jc w:val="both"/>
              <w:rPr>
                <w:rStyle w:val="fontstyle01"/>
                <w:color w:val="FF0000"/>
                <w:lang w:val="pt-BR"/>
              </w:rPr>
            </w:pPr>
            <w:r w:rsidRPr="001472C7">
              <w:rPr>
                <w:rStyle w:val="fontstyle01"/>
                <w:color w:val="FF0000"/>
                <w:lang w:val="pt-BR"/>
              </w:rPr>
              <w:t xml:space="preserve">- Cơ quan trực tiếp thực hiện TTHC: Chi nhánh Văn phòng </w:t>
            </w:r>
            <w:r>
              <w:rPr>
                <w:rStyle w:val="fontstyle01"/>
                <w:color w:val="FF0000"/>
                <w:lang w:val="pt-BR"/>
              </w:rPr>
              <w:t>ĐKĐĐ, phòng TN&amp;MT</w:t>
            </w:r>
          </w:p>
          <w:p w:rsidR="00432638" w:rsidRPr="00365CFC" w:rsidRDefault="00C937FB" w:rsidP="0052045D">
            <w:pPr>
              <w:jc w:val="both"/>
              <w:rPr>
                <w:rStyle w:val="fontstyle01"/>
                <w:color w:val="auto"/>
                <w:lang w:val="pt-BR"/>
              </w:rPr>
            </w:pPr>
            <w:r>
              <w:rPr>
                <w:bCs/>
                <w:sz w:val="26"/>
                <w:szCs w:val="26"/>
                <w:lang w:val="pt-BR"/>
              </w:rPr>
              <w:t xml:space="preserve"> </w:t>
            </w:r>
            <w:r w:rsidR="00432638" w:rsidRPr="00365CFC">
              <w:rPr>
                <w:bCs/>
                <w:sz w:val="26"/>
                <w:szCs w:val="26"/>
                <w:lang w:val="pt-BR"/>
              </w:rPr>
              <w:t xml:space="preserve">- Địa điểm tiếp nhận hồ sơ: </w:t>
            </w:r>
            <w:r w:rsidR="00432638">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w:t>
            </w:r>
            <w:r w:rsidRPr="00365CFC">
              <w:rPr>
                <w:sz w:val="26"/>
                <w:szCs w:val="26"/>
              </w:rPr>
              <w:lastRenderedPageBreak/>
              <w:t>điều của Luật Đất 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5</w:t>
            </w:r>
          </w:p>
        </w:tc>
        <w:tc>
          <w:tcPr>
            <w:tcW w:w="2977" w:type="dxa"/>
            <w:vAlign w:val="center"/>
          </w:tcPr>
          <w:p w:rsidR="00432638" w:rsidRPr="007D4A7F" w:rsidRDefault="00432638" w:rsidP="00052577">
            <w:pPr>
              <w:shd w:val="clear" w:color="auto" w:fill="FFFFFF"/>
              <w:spacing w:before="20" w:after="20"/>
              <w:jc w:val="both"/>
              <w:outlineLvl w:val="0"/>
              <w:rPr>
                <w:bCs/>
                <w:sz w:val="26"/>
                <w:szCs w:val="26"/>
              </w:rPr>
            </w:pPr>
            <w:r w:rsidRPr="007D4A7F">
              <w:rPr>
                <w:bCs/>
                <w:sz w:val="26"/>
                <w:szCs w:val="26"/>
              </w:rPr>
              <w:t xml:space="preserve">Đăng ký, cấp </w:t>
            </w:r>
            <w:r w:rsidRPr="007D4A7F">
              <w:rPr>
                <w:rFonts w:eastAsia="Calibri"/>
                <w:sz w:val="26"/>
                <w:szCs w:val="26"/>
              </w:rPr>
              <w:t>Giấy chứng nhận quyền sử dụng đất, quyền sở hữu tài sản gắn liền với đất</w:t>
            </w:r>
            <w:r w:rsidRPr="007D4A7F">
              <w:rPr>
                <w:bCs/>
                <w:sz w:val="26"/>
                <w:szCs w:val="26"/>
              </w:rPr>
              <w:t xml:space="preserve"> đối với trường hợp tặng cho quyền sử dụng đất cho Nhà nước hoặc cộng đòng dân cư hoặc mở rộng đường giao thông</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10</w:t>
            </w:r>
            <w:r w:rsidRPr="00365CFC">
              <w:rPr>
                <w:bCs/>
                <w:sz w:val="26"/>
                <w:szCs w:val="26"/>
                <w:lang w:val="pt-BR"/>
              </w:rPr>
              <w:t xml:space="preserve"> ngày</w:t>
            </w:r>
            <w:r>
              <w:rPr>
                <w:bCs/>
                <w:sz w:val="26"/>
                <w:szCs w:val="26"/>
                <w:lang w:val="pt-BR"/>
              </w:rPr>
              <w:t xml:space="preserve"> làm việc</w:t>
            </w:r>
          </w:p>
        </w:tc>
        <w:tc>
          <w:tcPr>
            <w:tcW w:w="1985" w:type="dxa"/>
            <w:vAlign w:val="center"/>
          </w:tcPr>
          <w:p w:rsidR="00D9520C" w:rsidRPr="00D9520C" w:rsidRDefault="00432638" w:rsidP="0052045D">
            <w:pPr>
              <w:jc w:val="both"/>
              <w:rPr>
                <w:rStyle w:val="fontstyle01"/>
                <w:color w:val="FF0000"/>
                <w:lang w:val="pt-BR"/>
              </w:rPr>
            </w:pPr>
            <w:r w:rsidRPr="00365CFC">
              <w:rPr>
                <w:rStyle w:val="fontstyle01"/>
                <w:color w:val="auto"/>
                <w:lang w:val="pt-BR"/>
              </w:rPr>
              <w:t>- Cơ</w:t>
            </w:r>
            <w:r w:rsidR="00D9520C">
              <w:rPr>
                <w:rStyle w:val="fontstyle01"/>
                <w:color w:val="auto"/>
                <w:lang w:val="pt-BR"/>
              </w:rPr>
              <w:t xml:space="preserve"> quan có </w:t>
            </w:r>
            <w:r w:rsidR="00D9520C" w:rsidRPr="00D9520C">
              <w:rPr>
                <w:rStyle w:val="fontstyle01"/>
                <w:color w:val="FF0000"/>
                <w:lang w:val="pt-BR"/>
              </w:rPr>
              <w:t>thẩm quyền quyết định:</w:t>
            </w:r>
          </w:p>
          <w:p w:rsidR="00D9520C" w:rsidRPr="00D9520C" w:rsidRDefault="00D9520C" w:rsidP="00D9520C">
            <w:pPr>
              <w:jc w:val="both"/>
              <w:rPr>
                <w:rStyle w:val="fontstyle01"/>
                <w:color w:val="FF0000"/>
                <w:lang w:val="pt-BR"/>
              </w:rPr>
            </w:pPr>
            <w:r w:rsidRPr="00D9520C">
              <w:rPr>
                <w:rStyle w:val="fontstyle01"/>
                <w:color w:val="FF0000"/>
                <w:lang w:val="pt-BR"/>
              </w:rPr>
              <w:t>+ Văn phòng đăng ký đất đai hoặc Chi nhánh Văn phòng đăng ký đất đai đối với trường hợp thửa đất đã được cấp GCN.</w:t>
            </w:r>
          </w:p>
          <w:p w:rsidR="00432638" w:rsidRPr="00D9520C" w:rsidRDefault="00D9520C" w:rsidP="0052045D">
            <w:pPr>
              <w:jc w:val="both"/>
              <w:rPr>
                <w:rStyle w:val="fontstyle01"/>
                <w:color w:val="FF0000"/>
                <w:lang w:val="pt-BR"/>
              </w:rPr>
            </w:pPr>
            <w:r w:rsidRPr="00D9520C">
              <w:rPr>
                <w:rStyle w:val="fontstyle01"/>
                <w:color w:val="FF0000"/>
                <w:lang w:val="pt-BR"/>
              </w:rPr>
              <w:t xml:space="preserve">+ UBND cấp huyện đối với trường hợp thửa đất chưa được cấp GCN. </w:t>
            </w:r>
          </w:p>
          <w:p w:rsidR="00432638" w:rsidRPr="00D9520C" w:rsidRDefault="00432638" w:rsidP="0052045D">
            <w:pPr>
              <w:jc w:val="both"/>
              <w:rPr>
                <w:rStyle w:val="fontstyle01"/>
                <w:color w:val="FF0000"/>
                <w:lang w:val="pt-BR"/>
              </w:rPr>
            </w:pPr>
            <w:r w:rsidRPr="00D9520C">
              <w:rPr>
                <w:rStyle w:val="fontstyle01"/>
                <w:color w:val="FF0000"/>
                <w:lang w:val="pt-BR"/>
              </w:rPr>
              <w:t xml:space="preserve">- Cơ quan trực tiếp thực hiện TTHC: Chi nhánh Văn phòng </w:t>
            </w:r>
            <w:r w:rsidR="00C937FB">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 xml:space="preserve">Bộ phận Một cửa </w:t>
            </w:r>
            <w:r>
              <w:rPr>
                <w:bCs/>
                <w:sz w:val="26"/>
                <w:szCs w:val="26"/>
                <w:lang w:val="pt-BR"/>
              </w:rPr>
              <w:lastRenderedPageBreak/>
              <w:t>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6</w:t>
            </w:r>
          </w:p>
        </w:tc>
        <w:tc>
          <w:tcPr>
            <w:tcW w:w="2977" w:type="dxa"/>
            <w:vAlign w:val="center"/>
          </w:tcPr>
          <w:p w:rsidR="00432638" w:rsidRPr="001F6450" w:rsidRDefault="00432638" w:rsidP="00052577">
            <w:pPr>
              <w:shd w:val="clear" w:color="auto" w:fill="FFFFFF"/>
              <w:spacing w:before="20" w:after="20"/>
              <w:jc w:val="both"/>
              <w:outlineLvl w:val="0"/>
              <w:rPr>
                <w:bCs/>
                <w:color w:val="FF0000"/>
                <w:sz w:val="26"/>
                <w:szCs w:val="26"/>
              </w:rPr>
            </w:pPr>
            <w:r w:rsidRPr="001F6450">
              <w:rPr>
                <w:color w:val="FF0000"/>
                <w:sz w:val="26"/>
                <w:szCs w:val="26"/>
              </w:rPr>
              <w:t>Gia hạn sử dụng đất khi hết thời hạn sử dụng đất mà người xin gia hạn sử dụng đất là cá nhân, cộng đồng dân cư</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4C75D6">
            <w:pPr>
              <w:spacing w:before="120" w:after="120"/>
              <w:jc w:val="both"/>
              <w:rPr>
                <w:bCs/>
                <w:sz w:val="26"/>
                <w:szCs w:val="26"/>
                <w:lang w:val="pt-BR"/>
              </w:rPr>
            </w:pPr>
            <w:r>
              <w:rPr>
                <w:bCs/>
                <w:sz w:val="26"/>
                <w:szCs w:val="26"/>
                <w:lang w:val="pt-BR"/>
              </w:rPr>
              <w:t>20</w:t>
            </w:r>
            <w:r w:rsidRPr="00365CFC">
              <w:rPr>
                <w:bCs/>
                <w:sz w:val="26"/>
                <w:szCs w:val="26"/>
                <w:lang w:val="pt-BR"/>
              </w:rPr>
              <w:t xml:space="preserve"> ngày</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sidR="001F6450">
              <w:rPr>
                <w:rStyle w:val="fontstyle01"/>
                <w:color w:val="auto"/>
                <w:lang w:val="pt-BR"/>
              </w:rPr>
              <w:t>UBND cấp huyện</w:t>
            </w:r>
          </w:p>
          <w:p w:rsidR="00432638" w:rsidRPr="001F6450" w:rsidRDefault="00432638" w:rsidP="0052045D">
            <w:pPr>
              <w:jc w:val="both"/>
              <w:rPr>
                <w:rStyle w:val="fontstyle01"/>
                <w:color w:val="FF0000"/>
                <w:lang w:val="pt-BR"/>
              </w:rPr>
            </w:pPr>
            <w:r w:rsidRPr="001F6450">
              <w:rPr>
                <w:rStyle w:val="fontstyle01"/>
                <w:color w:val="FF0000"/>
                <w:lang w:val="pt-BR"/>
              </w:rPr>
              <w:t xml:space="preserve">- Cơ quan trực tiếp thực hiện TTHC: Chi nhánh Văn phòng </w:t>
            </w:r>
            <w:r w:rsidR="00DC239A">
              <w:rPr>
                <w:rStyle w:val="fontstyle01"/>
                <w:color w:val="FF0000"/>
                <w:lang w:val="pt-BR"/>
              </w:rPr>
              <w:t>ĐKĐĐ, phòng TN&amp;MT</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432638" w:rsidRPr="004909D1" w:rsidTr="006219F2">
        <w:trPr>
          <w:trHeight w:val="332"/>
        </w:trPr>
        <w:tc>
          <w:tcPr>
            <w:tcW w:w="567" w:type="dxa"/>
            <w:vAlign w:val="center"/>
          </w:tcPr>
          <w:p w:rsidR="00432638" w:rsidRDefault="00432638" w:rsidP="001B2B7C">
            <w:pPr>
              <w:ind w:left="11"/>
              <w:jc w:val="both"/>
              <w:rPr>
                <w:sz w:val="26"/>
                <w:szCs w:val="26"/>
              </w:rPr>
            </w:pPr>
            <w:r>
              <w:rPr>
                <w:sz w:val="26"/>
                <w:szCs w:val="26"/>
              </w:rPr>
              <w:lastRenderedPageBreak/>
              <w:t>1</w:t>
            </w:r>
            <w:r w:rsidR="001B2B7C">
              <w:rPr>
                <w:sz w:val="26"/>
                <w:szCs w:val="26"/>
              </w:rPr>
              <w:t>7</w:t>
            </w:r>
          </w:p>
        </w:tc>
        <w:tc>
          <w:tcPr>
            <w:tcW w:w="2977" w:type="dxa"/>
            <w:vAlign w:val="center"/>
          </w:tcPr>
          <w:p w:rsidR="00432638" w:rsidRPr="007D4A7F" w:rsidRDefault="00432638" w:rsidP="00052577">
            <w:pPr>
              <w:shd w:val="clear" w:color="auto" w:fill="FFFFFF"/>
              <w:spacing w:before="20" w:after="20"/>
              <w:jc w:val="both"/>
              <w:outlineLvl w:val="0"/>
              <w:rPr>
                <w:sz w:val="26"/>
                <w:szCs w:val="26"/>
              </w:rPr>
            </w:pPr>
            <w:r w:rsidRPr="007D4A7F">
              <w:rPr>
                <w:sz w:val="26"/>
                <w:szCs w:val="26"/>
              </w:rPr>
              <w:t>Xác nhận tiếp tục sử dụng đất nông nghiệp của cá nhân khi hết hạn sử dụng đất.</w:t>
            </w:r>
          </w:p>
        </w:tc>
        <w:tc>
          <w:tcPr>
            <w:tcW w:w="1276" w:type="dxa"/>
            <w:vAlign w:val="center"/>
          </w:tcPr>
          <w:p w:rsidR="00432638" w:rsidRPr="005F7F68" w:rsidRDefault="00432638" w:rsidP="006219F2">
            <w:pPr>
              <w:ind w:left="-108"/>
              <w:jc w:val="both"/>
              <w:rPr>
                <w:sz w:val="26"/>
                <w:szCs w:val="26"/>
              </w:rPr>
            </w:pPr>
          </w:p>
        </w:tc>
        <w:tc>
          <w:tcPr>
            <w:tcW w:w="1134" w:type="dxa"/>
            <w:vAlign w:val="center"/>
          </w:tcPr>
          <w:p w:rsidR="00432638" w:rsidRPr="00365CFC" w:rsidRDefault="00432638" w:rsidP="0052045D">
            <w:pPr>
              <w:jc w:val="both"/>
              <w:rPr>
                <w:sz w:val="26"/>
                <w:szCs w:val="26"/>
                <w:lang w:val="pt-BR"/>
              </w:rPr>
            </w:pPr>
            <w:r w:rsidRPr="00365CFC">
              <w:rPr>
                <w:sz w:val="26"/>
                <w:szCs w:val="26"/>
                <w:lang w:val="pt-BR"/>
              </w:rPr>
              <w:t>Đất đai</w:t>
            </w:r>
          </w:p>
        </w:tc>
        <w:tc>
          <w:tcPr>
            <w:tcW w:w="1134" w:type="dxa"/>
            <w:vAlign w:val="center"/>
          </w:tcPr>
          <w:p w:rsidR="00432638" w:rsidRPr="00365CFC" w:rsidRDefault="00432638" w:rsidP="0052045D">
            <w:pPr>
              <w:spacing w:before="120" w:after="120"/>
              <w:jc w:val="both"/>
              <w:rPr>
                <w:bCs/>
                <w:sz w:val="26"/>
                <w:szCs w:val="26"/>
                <w:lang w:val="pt-BR"/>
              </w:rPr>
            </w:pPr>
            <w:r>
              <w:rPr>
                <w:bCs/>
                <w:sz w:val="26"/>
                <w:szCs w:val="26"/>
                <w:lang w:val="pt-BR"/>
              </w:rPr>
              <w:t>07</w:t>
            </w:r>
            <w:r w:rsidRPr="00365CFC">
              <w:rPr>
                <w:bCs/>
                <w:sz w:val="26"/>
                <w:szCs w:val="26"/>
                <w:lang w:val="pt-BR"/>
              </w:rPr>
              <w:t xml:space="preserve"> ngày</w:t>
            </w:r>
            <w:r>
              <w:rPr>
                <w:bCs/>
                <w:sz w:val="26"/>
                <w:szCs w:val="26"/>
                <w:lang w:val="pt-BR"/>
              </w:rPr>
              <w:t xml:space="preserve"> làm việc</w:t>
            </w:r>
          </w:p>
        </w:tc>
        <w:tc>
          <w:tcPr>
            <w:tcW w:w="1985" w:type="dxa"/>
            <w:vAlign w:val="center"/>
          </w:tcPr>
          <w:p w:rsidR="00432638" w:rsidRPr="00365CFC" w:rsidRDefault="00432638" w:rsidP="0052045D">
            <w:pPr>
              <w:jc w:val="both"/>
              <w:rPr>
                <w:rStyle w:val="fontstyle01"/>
                <w:color w:val="auto"/>
                <w:lang w:val="pt-BR"/>
              </w:rPr>
            </w:pPr>
            <w:r w:rsidRPr="00365CFC">
              <w:rPr>
                <w:rStyle w:val="fontstyle01"/>
                <w:color w:val="auto"/>
                <w:lang w:val="pt-BR"/>
              </w:rPr>
              <w:t xml:space="preserve">- Cơ quan có thẩm quyền quyết định: </w:t>
            </w:r>
            <w:r>
              <w:rPr>
                <w:rStyle w:val="fontstyle01"/>
                <w:color w:val="auto"/>
                <w:lang w:val="pt-BR"/>
              </w:rPr>
              <w:t>Chi nhánh Văn phòng Đăng ký đất đai</w:t>
            </w:r>
          </w:p>
          <w:p w:rsidR="00432638" w:rsidRPr="00365CFC" w:rsidRDefault="00432638" w:rsidP="005B1F41">
            <w:pPr>
              <w:jc w:val="both"/>
              <w:rPr>
                <w:rStyle w:val="fontstyle01"/>
                <w:color w:val="auto"/>
                <w:lang w:val="pt-BR"/>
              </w:rPr>
            </w:pPr>
            <w:r w:rsidRPr="00365CFC">
              <w:rPr>
                <w:rStyle w:val="fontstyle01"/>
                <w:color w:val="auto"/>
                <w:lang w:val="pt-BR"/>
              </w:rPr>
              <w:t xml:space="preserve">- Cơ quan trực tiếp thực hiện TTHC: </w:t>
            </w:r>
            <w:r>
              <w:rPr>
                <w:rStyle w:val="fontstyle01"/>
                <w:color w:val="auto"/>
                <w:lang w:val="pt-BR"/>
              </w:rPr>
              <w:t>Chi nhánh Văn phòng Đăng ký đất đai</w:t>
            </w:r>
          </w:p>
          <w:p w:rsidR="00432638" w:rsidRPr="00365CFC" w:rsidRDefault="00432638" w:rsidP="0052045D">
            <w:pPr>
              <w:jc w:val="both"/>
              <w:rPr>
                <w:rStyle w:val="fontstyle01"/>
                <w:color w:val="auto"/>
                <w:lang w:val="pt-BR"/>
              </w:rPr>
            </w:pPr>
            <w:r w:rsidRPr="00365CFC">
              <w:rPr>
                <w:bCs/>
                <w:sz w:val="26"/>
                <w:szCs w:val="26"/>
                <w:lang w:val="pt-BR"/>
              </w:rPr>
              <w:t xml:space="preserve">- Địa điểm tiếp nhận hồ sơ: </w:t>
            </w:r>
            <w:r>
              <w:rPr>
                <w:bCs/>
                <w:sz w:val="26"/>
                <w:szCs w:val="26"/>
                <w:lang w:val="pt-BR"/>
              </w:rPr>
              <w:t>Bộ phận Một cửa cấp huyện</w:t>
            </w:r>
          </w:p>
        </w:tc>
        <w:tc>
          <w:tcPr>
            <w:tcW w:w="2976" w:type="dxa"/>
            <w:vAlign w:val="center"/>
          </w:tcPr>
          <w:p w:rsidR="00432638" w:rsidRPr="00365CFC" w:rsidRDefault="00432638" w:rsidP="0052045D">
            <w:pPr>
              <w:ind w:left="79" w:right="1"/>
              <w:jc w:val="both"/>
              <w:rPr>
                <w:sz w:val="26"/>
                <w:szCs w:val="26"/>
                <w:lang w:val="pt-BR"/>
              </w:rPr>
            </w:pPr>
          </w:p>
        </w:tc>
        <w:tc>
          <w:tcPr>
            <w:tcW w:w="993" w:type="dxa"/>
            <w:vAlign w:val="center"/>
          </w:tcPr>
          <w:p w:rsidR="00432638" w:rsidRPr="00365CFC" w:rsidRDefault="00432638" w:rsidP="0052045D">
            <w:pPr>
              <w:jc w:val="both"/>
              <w:rPr>
                <w:sz w:val="26"/>
                <w:szCs w:val="26"/>
                <w:lang w:val="pt-BR"/>
              </w:rPr>
            </w:pPr>
          </w:p>
        </w:tc>
        <w:tc>
          <w:tcPr>
            <w:tcW w:w="2126" w:type="dxa"/>
            <w:vAlign w:val="center"/>
          </w:tcPr>
          <w:p w:rsidR="00432638" w:rsidRPr="00365CFC" w:rsidRDefault="00432638" w:rsidP="0052045D">
            <w:pPr>
              <w:shd w:val="clear" w:color="auto" w:fill="FFFFFF"/>
              <w:spacing w:before="20" w:after="20"/>
              <w:jc w:val="both"/>
              <w:rPr>
                <w:sz w:val="26"/>
                <w:szCs w:val="26"/>
              </w:rPr>
            </w:pPr>
            <w:r w:rsidRPr="00365CFC">
              <w:rPr>
                <w:sz w:val="26"/>
                <w:szCs w:val="26"/>
              </w:rPr>
              <w:t>- Luật Đất đai số 31/2024/QH15 ngày 18/01/2024.</w:t>
            </w:r>
          </w:p>
          <w:p w:rsidR="00432638" w:rsidRPr="00365CFC" w:rsidRDefault="00432638" w:rsidP="0052045D">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32638" w:rsidRPr="00365CFC" w:rsidRDefault="00432638" w:rsidP="0052045D">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1B2B7C" w:rsidRPr="004909D1" w:rsidTr="006219F2">
        <w:trPr>
          <w:trHeight w:val="332"/>
        </w:trPr>
        <w:tc>
          <w:tcPr>
            <w:tcW w:w="567" w:type="dxa"/>
            <w:vAlign w:val="center"/>
          </w:tcPr>
          <w:p w:rsidR="001B2B7C" w:rsidRDefault="001B2B7C" w:rsidP="001B2B7C">
            <w:pPr>
              <w:ind w:left="11"/>
              <w:jc w:val="both"/>
              <w:rPr>
                <w:sz w:val="26"/>
                <w:szCs w:val="26"/>
              </w:rPr>
            </w:pPr>
            <w:r>
              <w:rPr>
                <w:sz w:val="26"/>
                <w:szCs w:val="26"/>
              </w:rPr>
              <w:lastRenderedPageBreak/>
              <w:t>18</w:t>
            </w:r>
          </w:p>
        </w:tc>
        <w:tc>
          <w:tcPr>
            <w:tcW w:w="2977" w:type="dxa"/>
            <w:vAlign w:val="center"/>
          </w:tcPr>
          <w:p w:rsidR="001B2B7C" w:rsidRPr="00620B9A" w:rsidRDefault="001B2B7C" w:rsidP="001B2B7C">
            <w:pPr>
              <w:shd w:val="clear" w:color="auto" w:fill="FFFFFF"/>
              <w:spacing w:before="20" w:after="20"/>
              <w:jc w:val="both"/>
              <w:outlineLvl w:val="0"/>
              <w:rPr>
                <w:sz w:val="26"/>
                <w:szCs w:val="26"/>
              </w:rPr>
            </w:pPr>
            <w:r w:rsidRPr="00620B9A">
              <w:rPr>
                <w:sz w:val="26"/>
                <w:szCs w:val="26"/>
              </w:rPr>
              <w:t>Điều chỉnh thời hạn sử dụng đất của dự án đầu tư mà người sử dụng đất là  cá nhân, cộng đồng dân cư</w:t>
            </w:r>
          </w:p>
        </w:tc>
        <w:tc>
          <w:tcPr>
            <w:tcW w:w="1276" w:type="dxa"/>
            <w:vAlign w:val="center"/>
          </w:tcPr>
          <w:p w:rsidR="001B2B7C" w:rsidRPr="00620B9A" w:rsidRDefault="001B2B7C" w:rsidP="001B2B7C">
            <w:pPr>
              <w:ind w:left="-108"/>
              <w:jc w:val="both"/>
              <w:rPr>
                <w:sz w:val="26"/>
                <w:szCs w:val="26"/>
              </w:rPr>
            </w:pPr>
          </w:p>
        </w:tc>
        <w:tc>
          <w:tcPr>
            <w:tcW w:w="1134" w:type="dxa"/>
            <w:vAlign w:val="center"/>
          </w:tcPr>
          <w:p w:rsidR="001B2B7C" w:rsidRPr="00620B9A" w:rsidRDefault="001B2B7C" w:rsidP="001B2B7C">
            <w:pPr>
              <w:jc w:val="both"/>
              <w:rPr>
                <w:sz w:val="26"/>
                <w:szCs w:val="26"/>
                <w:lang w:val="pt-BR"/>
              </w:rPr>
            </w:pPr>
            <w:r w:rsidRPr="00620B9A">
              <w:rPr>
                <w:sz w:val="26"/>
                <w:szCs w:val="26"/>
                <w:lang w:val="pt-BR"/>
              </w:rPr>
              <w:t>Đất đai</w:t>
            </w:r>
          </w:p>
        </w:tc>
        <w:tc>
          <w:tcPr>
            <w:tcW w:w="1134" w:type="dxa"/>
            <w:vAlign w:val="center"/>
          </w:tcPr>
          <w:p w:rsidR="001B2B7C" w:rsidRPr="00620B9A" w:rsidRDefault="001B2B7C" w:rsidP="001B2B7C">
            <w:pPr>
              <w:spacing w:before="120" w:after="120"/>
              <w:jc w:val="both"/>
              <w:rPr>
                <w:bCs/>
                <w:sz w:val="26"/>
                <w:szCs w:val="26"/>
                <w:lang w:val="pt-BR"/>
              </w:rPr>
            </w:pPr>
            <w:r w:rsidRPr="00620B9A">
              <w:rPr>
                <w:bCs/>
                <w:sz w:val="26"/>
                <w:szCs w:val="26"/>
                <w:lang w:val="pt-BR"/>
              </w:rPr>
              <w:t>20 ngày</w:t>
            </w:r>
          </w:p>
        </w:tc>
        <w:tc>
          <w:tcPr>
            <w:tcW w:w="1985" w:type="dxa"/>
            <w:vAlign w:val="center"/>
          </w:tcPr>
          <w:p w:rsidR="001B2B7C" w:rsidRPr="00620B9A" w:rsidRDefault="001B2B7C" w:rsidP="001B2B7C">
            <w:pPr>
              <w:jc w:val="both"/>
              <w:rPr>
                <w:rStyle w:val="fontstyle01"/>
                <w:color w:val="auto"/>
                <w:lang w:val="pt-BR"/>
              </w:rPr>
            </w:pPr>
            <w:r w:rsidRPr="00620B9A">
              <w:rPr>
                <w:rStyle w:val="fontstyle01"/>
                <w:color w:val="auto"/>
                <w:lang w:val="pt-BR"/>
              </w:rPr>
              <w:t>- Cơ quan có thẩm quyền quyết định: UBND cấp huyện</w:t>
            </w:r>
          </w:p>
          <w:p w:rsidR="001B2B7C" w:rsidRPr="00DC239A" w:rsidRDefault="001B2B7C" w:rsidP="001B2B7C">
            <w:pPr>
              <w:jc w:val="both"/>
              <w:rPr>
                <w:rStyle w:val="fontstyle01"/>
                <w:color w:val="FF0000"/>
                <w:lang w:val="pt-BR"/>
              </w:rPr>
            </w:pPr>
            <w:r w:rsidRPr="00DC239A">
              <w:rPr>
                <w:rStyle w:val="fontstyle01"/>
                <w:color w:val="FF0000"/>
                <w:lang w:val="pt-BR"/>
              </w:rPr>
              <w:t>- Cơ quan trực tiếp thực hiện TTHC: Phòng TN&amp;MT</w:t>
            </w:r>
            <w:r w:rsidR="00DC239A" w:rsidRPr="00DC239A">
              <w:rPr>
                <w:rStyle w:val="fontstyle01"/>
                <w:color w:val="FF0000"/>
                <w:lang w:val="pt-BR"/>
              </w:rPr>
              <w:t>, Chi nhánh Văn phòng ĐKĐĐ</w:t>
            </w:r>
          </w:p>
          <w:p w:rsidR="001B2B7C" w:rsidRPr="00620B9A" w:rsidRDefault="001B2B7C" w:rsidP="001B2B7C">
            <w:pPr>
              <w:jc w:val="both"/>
              <w:rPr>
                <w:rStyle w:val="fontstyle01"/>
                <w:color w:val="auto"/>
                <w:lang w:val="pt-BR"/>
              </w:rPr>
            </w:pPr>
            <w:r w:rsidRPr="00620B9A">
              <w:rPr>
                <w:bCs/>
                <w:sz w:val="26"/>
                <w:szCs w:val="26"/>
                <w:lang w:val="pt-BR"/>
              </w:rPr>
              <w:t>- Địa điểm tiếp nhận hồ sơ: Bộ phận Một cửa cấp huyện</w:t>
            </w:r>
          </w:p>
        </w:tc>
        <w:tc>
          <w:tcPr>
            <w:tcW w:w="2976" w:type="dxa"/>
            <w:vAlign w:val="center"/>
          </w:tcPr>
          <w:p w:rsidR="001B2B7C" w:rsidRPr="00365CFC" w:rsidRDefault="001B2B7C" w:rsidP="001B2B7C">
            <w:pPr>
              <w:ind w:left="79" w:right="1"/>
              <w:jc w:val="both"/>
              <w:rPr>
                <w:sz w:val="26"/>
                <w:szCs w:val="26"/>
                <w:lang w:val="pt-BR"/>
              </w:rPr>
            </w:pPr>
          </w:p>
        </w:tc>
        <w:tc>
          <w:tcPr>
            <w:tcW w:w="993" w:type="dxa"/>
            <w:vAlign w:val="center"/>
          </w:tcPr>
          <w:p w:rsidR="001B2B7C" w:rsidRPr="00365CFC" w:rsidRDefault="001B2B7C" w:rsidP="001B2B7C">
            <w:pPr>
              <w:jc w:val="both"/>
              <w:rPr>
                <w:sz w:val="26"/>
                <w:szCs w:val="26"/>
                <w:lang w:val="pt-BR"/>
              </w:rPr>
            </w:pPr>
          </w:p>
        </w:tc>
        <w:tc>
          <w:tcPr>
            <w:tcW w:w="2126" w:type="dxa"/>
            <w:vAlign w:val="center"/>
          </w:tcPr>
          <w:p w:rsidR="001B2B7C" w:rsidRPr="00365CFC" w:rsidRDefault="001B2B7C" w:rsidP="001B2B7C">
            <w:pPr>
              <w:shd w:val="clear" w:color="auto" w:fill="FFFFFF"/>
              <w:spacing w:before="20" w:after="20"/>
              <w:jc w:val="both"/>
              <w:rPr>
                <w:sz w:val="26"/>
                <w:szCs w:val="26"/>
              </w:rPr>
            </w:pPr>
            <w:r w:rsidRPr="00365CFC">
              <w:rPr>
                <w:sz w:val="26"/>
                <w:szCs w:val="26"/>
              </w:rPr>
              <w:t>- Luật Đất đai số 31/2024/QH15 ngày 18/01/2024.</w:t>
            </w:r>
          </w:p>
          <w:p w:rsidR="001B2B7C" w:rsidRPr="00365CFC" w:rsidRDefault="001B2B7C" w:rsidP="001B2B7C">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B2B7C" w:rsidRPr="00365CFC" w:rsidRDefault="001B2B7C" w:rsidP="001B2B7C">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1B2B7C" w:rsidRPr="004909D1" w:rsidTr="006219F2">
        <w:trPr>
          <w:trHeight w:val="332"/>
        </w:trPr>
        <w:tc>
          <w:tcPr>
            <w:tcW w:w="567" w:type="dxa"/>
            <w:vAlign w:val="center"/>
          </w:tcPr>
          <w:p w:rsidR="001B2B7C" w:rsidRDefault="001B2B7C" w:rsidP="001B2B7C">
            <w:pPr>
              <w:ind w:left="11"/>
              <w:jc w:val="both"/>
              <w:rPr>
                <w:sz w:val="26"/>
                <w:szCs w:val="26"/>
              </w:rPr>
            </w:pPr>
            <w:r>
              <w:rPr>
                <w:sz w:val="26"/>
                <w:szCs w:val="26"/>
              </w:rPr>
              <w:lastRenderedPageBreak/>
              <w:t>19</w:t>
            </w:r>
          </w:p>
        </w:tc>
        <w:tc>
          <w:tcPr>
            <w:tcW w:w="2977" w:type="dxa"/>
            <w:vAlign w:val="center"/>
          </w:tcPr>
          <w:p w:rsidR="001B2B7C" w:rsidRPr="00620B9A" w:rsidRDefault="001B2B7C" w:rsidP="001B2B7C">
            <w:pPr>
              <w:shd w:val="clear" w:color="auto" w:fill="FFFFFF"/>
              <w:spacing w:before="20" w:after="20"/>
              <w:jc w:val="both"/>
              <w:outlineLvl w:val="0"/>
              <w:rPr>
                <w:sz w:val="26"/>
                <w:szCs w:val="26"/>
              </w:rPr>
            </w:pPr>
            <w:r w:rsidRPr="00620B9A">
              <w:rPr>
                <w:bCs/>
                <w:sz w:val="26"/>
                <w:szCs w:val="26"/>
              </w:rPr>
              <w:t>Sử</w:t>
            </w:r>
            <w:r w:rsidRPr="00620B9A">
              <w:rPr>
                <w:rFonts w:eastAsia="MS Mincho"/>
                <w:bCs/>
                <w:sz w:val="26"/>
                <w:szCs w:val="26"/>
                <w:shd w:val="clear" w:color="auto" w:fill="FFFFFF"/>
              </w:rPr>
              <w:t xml:space="preserve"> dụng đất kết hợp</w:t>
            </w:r>
            <w:r w:rsidRPr="00620B9A">
              <w:rPr>
                <w:sz w:val="26"/>
                <w:szCs w:val="26"/>
              </w:rPr>
              <w:t xml:space="preserve"> đa mục đích mà người sử dụng là cá nhân</w:t>
            </w:r>
          </w:p>
        </w:tc>
        <w:tc>
          <w:tcPr>
            <w:tcW w:w="1276" w:type="dxa"/>
            <w:vAlign w:val="center"/>
          </w:tcPr>
          <w:p w:rsidR="001B2B7C" w:rsidRPr="00620B9A" w:rsidRDefault="001B2B7C" w:rsidP="001B2B7C">
            <w:pPr>
              <w:ind w:left="-108"/>
              <w:jc w:val="both"/>
              <w:rPr>
                <w:sz w:val="26"/>
                <w:szCs w:val="26"/>
              </w:rPr>
            </w:pPr>
          </w:p>
        </w:tc>
        <w:tc>
          <w:tcPr>
            <w:tcW w:w="1134" w:type="dxa"/>
            <w:vAlign w:val="center"/>
          </w:tcPr>
          <w:p w:rsidR="001B2B7C" w:rsidRPr="00620B9A" w:rsidRDefault="001B2B7C" w:rsidP="001B2B7C">
            <w:pPr>
              <w:jc w:val="both"/>
              <w:rPr>
                <w:sz w:val="26"/>
                <w:szCs w:val="26"/>
                <w:lang w:val="pt-BR"/>
              </w:rPr>
            </w:pPr>
            <w:r w:rsidRPr="00620B9A">
              <w:rPr>
                <w:sz w:val="26"/>
                <w:szCs w:val="26"/>
                <w:lang w:val="pt-BR"/>
              </w:rPr>
              <w:t>Đất đai</w:t>
            </w:r>
          </w:p>
        </w:tc>
        <w:tc>
          <w:tcPr>
            <w:tcW w:w="1134" w:type="dxa"/>
            <w:vAlign w:val="center"/>
          </w:tcPr>
          <w:p w:rsidR="001B2B7C" w:rsidRPr="00620B9A" w:rsidRDefault="001B2B7C" w:rsidP="001B2B7C">
            <w:pPr>
              <w:spacing w:before="120" w:after="120"/>
              <w:jc w:val="both"/>
              <w:rPr>
                <w:bCs/>
                <w:sz w:val="26"/>
                <w:szCs w:val="26"/>
                <w:lang w:val="pt-BR"/>
              </w:rPr>
            </w:pPr>
            <w:r w:rsidRPr="00620B9A">
              <w:rPr>
                <w:bCs/>
                <w:sz w:val="26"/>
                <w:szCs w:val="26"/>
                <w:lang w:val="pt-BR"/>
              </w:rPr>
              <w:t>22 ngày</w:t>
            </w:r>
          </w:p>
        </w:tc>
        <w:tc>
          <w:tcPr>
            <w:tcW w:w="1985" w:type="dxa"/>
            <w:vAlign w:val="center"/>
          </w:tcPr>
          <w:p w:rsidR="001B2B7C" w:rsidRPr="00620B9A" w:rsidRDefault="001B2B7C" w:rsidP="001B2B7C">
            <w:pPr>
              <w:jc w:val="both"/>
              <w:rPr>
                <w:rStyle w:val="fontstyle01"/>
                <w:color w:val="auto"/>
                <w:lang w:val="pt-BR"/>
              </w:rPr>
            </w:pPr>
            <w:r w:rsidRPr="00620B9A">
              <w:rPr>
                <w:rStyle w:val="fontstyle01"/>
                <w:color w:val="auto"/>
                <w:lang w:val="pt-BR"/>
              </w:rPr>
              <w:t>- Cơ quan có thẩm quyền quyết định: UBND cấp huyện</w:t>
            </w:r>
          </w:p>
          <w:p w:rsidR="001B2B7C" w:rsidRPr="00620B9A" w:rsidRDefault="001B2B7C" w:rsidP="001B2B7C">
            <w:pPr>
              <w:jc w:val="both"/>
              <w:rPr>
                <w:rStyle w:val="fontstyle01"/>
                <w:color w:val="auto"/>
                <w:lang w:val="pt-BR"/>
              </w:rPr>
            </w:pPr>
            <w:r w:rsidRPr="00620B9A">
              <w:rPr>
                <w:rStyle w:val="fontstyle01"/>
                <w:color w:val="auto"/>
                <w:lang w:val="pt-BR"/>
              </w:rPr>
              <w:t>- Cơ quan trực tiếp thực hiện TTHC: Phòng TN&amp;MT</w:t>
            </w:r>
          </w:p>
          <w:p w:rsidR="001B2B7C" w:rsidRPr="00620B9A" w:rsidRDefault="001B2B7C" w:rsidP="001B2B7C">
            <w:pPr>
              <w:jc w:val="both"/>
              <w:rPr>
                <w:rStyle w:val="fontstyle01"/>
                <w:color w:val="auto"/>
                <w:lang w:val="pt-BR"/>
              </w:rPr>
            </w:pPr>
            <w:r w:rsidRPr="00620B9A">
              <w:rPr>
                <w:bCs/>
                <w:sz w:val="26"/>
                <w:szCs w:val="26"/>
                <w:lang w:val="pt-BR"/>
              </w:rPr>
              <w:t>- Địa điểm tiếp nhận hồ sơ: Bộ phận Một cửa cấp huyện</w:t>
            </w:r>
          </w:p>
        </w:tc>
        <w:tc>
          <w:tcPr>
            <w:tcW w:w="2976" w:type="dxa"/>
            <w:vAlign w:val="center"/>
          </w:tcPr>
          <w:p w:rsidR="001B2B7C" w:rsidRPr="00365CFC" w:rsidRDefault="001B2B7C" w:rsidP="001B2B7C">
            <w:pPr>
              <w:ind w:left="79" w:right="1"/>
              <w:jc w:val="both"/>
              <w:rPr>
                <w:sz w:val="26"/>
                <w:szCs w:val="26"/>
                <w:lang w:val="pt-BR"/>
              </w:rPr>
            </w:pPr>
          </w:p>
        </w:tc>
        <w:tc>
          <w:tcPr>
            <w:tcW w:w="993" w:type="dxa"/>
            <w:vAlign w:val="center"/>
          </w:tcPr>
          <w:p w:rsidR="001B2B7C" w:rsidRPr="00365CFC" w:rsidRDefault="001B2B7C" w:rsidP="001B2B7C">
            <w:pPr>
              <w:jc w:val="both"/>
              <w:rPr>
                <w:sz w:val="26"/>
                <w:szCs w:val="26"/>
                <w:lang w:val="pt-BR"/>
              </w:rPr>
            </w:pPr>
          </w:p>
        </w:tc>
        <w:tc>
          <w:tcPr>
            <w:tcW w:w="2126" w:type="dxa"/>
            <w:vAlign w:val="center"/>
          </w:tcPr>
          <w:p w:rsidR="001B2B7C" w:rsidRPr="00365CFC" w:rsidRDefault="001B2B7C" w:rsidP="001B2B7C">
            <w:pPr>
              <w:shd w:val="clear" w:color="auto" w:fill="FFFFFF"/>
              <w:spacing w:before="20" w:after="20"/>
              <w:jc w:val="both"/>
              <w:rPr>
                <w:sz w:val="26"/>
                <w:szCs w:val="26"/>
              </w:rPr>
            </w:pPr>
            <w:r w:rsidRPr="00365CFC">
              <w:rPr>
                <w:sz w:val="26"/>
                <w:szCs w:val="26"/>
              </w:rPr>
              <w:t>- Luật Đất đai số 31/2024/QH15 ngày 18/01/2024.</w:t>
            </w:r>
          </w:p>
          <w:p w:rsidR="001B2B7C" w:rsidRPr="00365CFC" w:rsidRDefault="001B2B7C" w:rsidP="001B2B7C">
            <w:pPr>
              <w:shd w:val="clear" w:color="auto" w:fill="FFFFFF"/>
              <w:spacing w:before="20" w:after="20"/>
              <w:jc w:val="both"/>
              <w:rPr>
                <w:sz w:val="26"/>
                <w:szCs w:val="26"/>
              </w:rPr>
            </w:pPr>
            <w:r w:rsidRPr="00365CFC">
              <w:rPr>
                <w:sz w:val="26"/>
                <w:szCs w:val="26"/>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B2B7C" w:rsidRPr="00365CFC" w:rsidRDefault="001B2B7C" w:rsidP="001B2B7C">
            <w:pPr>
              <w:jc w:val="both"/>
              <w:rPr>
                <w:rStyle w:val="fontstyle01"/>
                <w:color w:val="auto"/>
                <w:lang w:val="pt-BR"/>
              </w:rPr>
            </w:pPr>
            <w:r w:rsidRPr="00365CFC">
              <w:rPr>
                <w:sz w:val="26"/>
                <w:szCs w:val="26"/>
              </w:rPr>
              <w:t xml:space="preserve">- Nghị định số   102/2024/NĐ-CP ngày 30/7/2024 của Chính phủ quy định chi tiết thi hành một số điều của Luật Đất </w:t>
            </w:r>
            <w:r w:rsidRPr="00365CFC">
              <w:rPr>
                <w:sz w:val="26"/>
                <w:szCs w:val="26"/>
              </w:rPr>
              <w:lastRenderedPageBreak/>
              <w:t>đai.</w:t>
            </w:r>
          </w:p>
        </w:tc>
      </w:tr>
      <w:tr w:rsidR="001B2B7C" w:rsidRPr="004909D1" w:rsidTr="006219F2">
        <w:trPr>
          <w:trHeight w:val="332"/>
        </w:trPr>
        <w:tc>
          <w:tcPr>
            <w:tcW w:w="567" w:type="dxa"/>
            <w:vAlign w:val="center"/>
          </w:tcPr>
          <w:p w:rsidR="001B2B7C" w:rsidRDefault="001B2B7C" w:rsidP="001B2B7C">
            <w:pPr>
              <w:ind w:left="11"/>
              <w:jc w:val="both"/>
              <w:rPr>
                <w:sz w:val="26"/>
                <w:szCs w:val="26"/>
              </w:rPr>
            </w:pPr>
            <w:r>
              <w:rPr>
                <w:sz w:val="26"/>
                <w:szCs w:val="26"/>
              </w:rPr>
              <w:lastRenderedPageBreak/>
              <w:t>20</w:t>
            </w:r>
          </w:p>
        </w:tc>
        <w:tc>
          <w:tcPr>
            <w:tcW w:w="2977" w:type="dxa"/>
            <w:vAlign w:val="center"/>
          </w:tcPr>
          <w:p w:rsidR="001B2B7C" w:rsidRPr="007D4A7F" w:rsidRDefault="001B2B7C" w:rsidP="001B2B7C">
            <w:pPr>
              <w:shd w:val="clear" w:color="auto" w:fill="FFFFFF"/>
              <w:spacing w:before="20" w:after="20"/>
              <w:jc w:val="both"/>
              <w:outlineLvl w:val="0"/>
              <w:rPr>
                <w:bCs/>
                <w:sz w:val="26"/>
                <w:szCs w:val="26"/>
              </w:rPr>
            </w:pPr>
            <w:r w:rsidRPr="007D4A7F">
              <w:rPr>
                <w:sz w:val="26"/>
                <w:szCs w:val="26"/>
              </w:rPr>
              <w:t>Giải quyết tranh chấp đất đai thuộc thẩm quyền của Chủ tịch UBND cấp huyện</w:t>
            </w:r>
          </w:p>
        </w:tc>
        <w:tc>
          <w:tcPr>
            <w:tcW w:w="1276" w:type="dxa"/>
            <w:vAlign w:val="center"/>
          </w:tcPr>
          <w:p w:rsidR="001B2B7C" w:rsidRPr="007D4A7F" w:rsidRDefault="001B2B7C" w:rsidP="001B2B7C">
            <w:pPr>
              <w:shd w:val="clear" w:color="auto" w:fill="FFFFFF"/>
              <w:spacing w:before="20" w:after="20"/>
              <w:jc w:val="both"/>
              <w:rPr>
                <w:sz w:val="26"/>
                <w:szCs w:val="26"/>
              </w:rPr>
            </w:pPr>
          </w:p>
        </w:tc>
        <w:tc>
          <w:tcPr>
            <w:tcW w:w="1134" w:type="dxa"/>
            <w:vAlign w:val="center"/>
          </w:tcPr>
          <w:p w:rsidR="001B2B7C" w:rsidRDefault="001B2B7C" w:rsidP="001B2B7C">
            <w:pPr>
              <w:jc w:val="both"/>
              <w:rPr>
                <w:sz w:val="26"/>
                <w:szCs w:val="26"/>
              </w:rPr>
            </w:pPr>
            <w:r w:rsidRPr="007D4A7F">
              <w:rPr>
                <w:sz w:val="26"/>
                <w:szCs w:val="26"/>
              </w:rPr>
              <w:t>Đất đai</w:t>
            </w:r>
          </w:p>
        </w:tc>
        <w:tc>
          <w:tcPr>
            <w:tcW w:w="1134" w:type="dxa"/>
            <w:vAlign w:val="center"/>
          </w:tcPr>
          <w:p w:rsidR="001B2B7C" w:rsidRDefault="00423B8B" w:rsidP="001B2B7C">
            <w:pPr>
              <w:spacing w:before="120" w:after="120"/>
              <w:jc w:val="both"/>
              <w:rPr>
                <w:bCs/>
                <w:color w:val="000000"/>
                <w:sz w:val="26"/>
                <w:szCs w:val="26"/>
                <w:lang w:val="pt-BR"/>
              </w:rPr>
            </w:pPr>
            <w:r>
              <w:rPr>
                <w:bCs/>
                <w:color w:val="000000"/>
                <w:sz w:val="26"/>
                <w:szCs w:val="26"/>
                <w:lang w:val="pt-BR"/>
              </w:rPr>
              <w:t>45 ngày</w:t>
            </w:r>
          </w:p>
        </w:tc>
        <w:tc>
          <w:tcPr>
            <w:tcW w:w="1985" w:type="dxa"/>
            <w:vAlign w:val="center"/>
          </w:tcPr>
          <w:p w:rsidR="004A31A3" w:rsidRDefault="004A31A3" w:rsidP="001B2B7C">
            <w:pPr>
              <w:spacing w:before="120" w:after="120"/>
              <w:jc w:val="both"/>
              <w:rPr>
                <w:bCs/>
                <w:color w:val="000000"/>
                <w:sz w:val="26"/>
                <w:szCs w:val="26"/>
              </w:rPr>
            </w:pPr>
            <w:r w:rsidRPr="004D63A3">
              <w:rPr>
                <w:bCs/>
                <w:color w:val="000000"/>
                <w:sz w:val="26"/>
                <w:szCs w:val="26"/>
              </w:rPr>
              <w:t xml:space="preserve">- Cơ quan có thẩm quyền quyết định: </w:t>
            </w:r>
            <w:r>
              <w:rPr>
                <w:sz w:val="26"/>
                <w:szCs w:val="26"/>
                <w:shd w:val="clear" w:color="auto" w:fill="FFFFFF"/>
              </w:rPr>
              <w:t>UBND cấp huyện</w:t>
            </w:r>
            <w:r>
              <w:rPr>
                <w:bCs/>
                <w:color w:val="000000"/>
                <w:sz w:val="26"/>
                <w:szCs w:val="26"/>
              </w:rPr>
              <w:t xml:space="preserve"> </w:t>
            </w:r>
          </w:p>
          <w:p w:rsidR="001B2B7C" w:rsidRPr="004D63A3" w:rsidRDefault="001B2B7C" w:rsidP="001B2B7C">
            <w:pPr>
              <w:spacing w:before="120" w:after="120"/>
              <w:jc w:val="both"/>
              <w:rPr>
                <w:bCs/>
                <w:color w:val="000000"/>
                <w:sz w:val="26"/>
                <w:szCs w:val="26"/>
              </w:rPr>
            </w:pPr>
            <w:r w:rsidRPr="004D63A3">
              <w:rPr>
                <w:bCs/>
                <w:color w:val="000000"/>
                <w:sz w:val="26"/>
                <w:szCs w:val="26"/>
              </w:rPr>
              <w:t xml:space="preserve">- Cơ quan thực hiện TTHC: </w:t>
            </w:r>
            <w:r w:rsidR="004A31A3">
              <w:rPr>
                <w:bCs/>
                <w:color w:val="000000"/>
                <w:sz w:val="26"/>
                <w:szCs w:val="26"/>
              </w:rPr>
              <w:t>Phòng TN&amp;MT</w:t>
            </w:r>
          </w:p>
          <w:p w:rsidR="001B2B7C" w:rsidRPr="005F7F68" w:rsidRDefault="001B2B7C" w:rsidP="001B2B7C">
            <w:pPr>
              <w:spacing w:before="120" w:after="120"/>
              <w:jc w:val="both"/>
              <w:rPr>
                <w:bCs/>
                <w:color w:val="000000"/>
                <w:sz w:val="26"/>
                <w:szCs w:val="26"/>
                <w:lang w:val="pt-BR"/>
              </w:rPr>
            </w:pPr>
            <w:r w:rsidRPr="004D63A3">
              <w:rPr>
                <w:bCs/>
                <w:color w:val="000000"/>
                <w:sz w:val="26"/>
                <w:szCs w:val="26"/>
              </w:rPr>
              <w:t xml:space="preserve">- Địa điểm tiếp nhận hồ sơ: </w:t>
            </w:r>
            <w:r w:rsidRPr="004C0EE7">
              <w:rPr>
                <w:bCs/>
                <w:color w:val="000000"/>
                <w:sz w:val="26"/>
                <w:szCs w:val="26"/>
              </w:rPr>
              <w:t xml:space="preserve">Bộ phận Một cửa cấp </w:t>
            </w:r>
            <w:r>
              <w:rPr>
                <w:bCs/>
                <w:color w:val="000000"/>
                <w:sz w:val="26"/>
                <w:szCs w:val="26"/>
              </w:rPr>
              <w:t>huyện</w:t>
            </w:r>
          </w:p>
        </w:tc>
        <w:tc>
          <w:tcPr>
            <w:tcW w:w="2976" w:type="dxa"/>
            <w:vAlign w:val="center"/>
          </w:tcPr>
          <w:p w:rsidR="001B2B7C" w:rsidRPr="005F7F68" w:rsidRDefault="001B2B7C" w:rsidP="001B2B7C">
            <w:pPr>
              <w:spacing w:before="120" w:after="120"/>
              <w:jc w:val="both"/>
              <w:rPr>
                <w:bCs/>
                <w:color w:val="000000"/>
                <w:sz w:val="26"/>
                <w:szCs w:val="26"/>
                <w:lang w:val="pt-BR"/>
              </w:rPr>
            </w:pPr>
          </w:p>
        </w:tc>
        <w:tc>
          <w:tcPr>
            <w:tcW w:w="993" w:type="dxa"/>
            <w:vAlign w:val="center"/>
          </w:tcPr>
          <w:p w:rsidR="001B2B7C" w:rsidRPr="004909D1" w:rsidRDefault="001B2B7C" w:rsidP="001B2B7C">
            <w:pPr>
              <w:jc w:val="both"/>
              <w:rPr>
                <w:sz w:val="26"/>
                <w:szCs w:val="26"/>
                <w:lang w:val="vi-VN"/>
              </w:rPr>
            </w:pPr>
          </w:p>
        </w:tc>
        <w:tc>
          <w:tcPr>
            <w:tcW w:w="2126" w:type="dxa"/>
            <w:vAlign w:val="center"/>
          </w:tcPr>
          <w:p w:rsidR="001B2B7C" w:rsidRPr="007D4A7F" w:rsidRDefault="001B2B7C" w:rsidP="001B2B7C">
            <w:pPr>
              <w:shd w:val="clear" w:color="auto" w:fill="FFFFFF"/>
              <w:spacing w:before="20" w:after="20"/>
              <w:jc w:val="both"/>
              <w:rPr>
                <w:sz w:val="26"/>
                <w:szCs w:val="26"/>
              </w:rPr>
            </w:pPr>
            <w:r>
              <w:rPr>
                <w:sz w:val="26"/>
                <w:szCs w:val="26"/>
              </w:rPr>
              <w:t xml:space="preserve">- </w:t>
            </w:r>
            <w:r w:rsidRPr="007D4A7F">
              <w:rPr>
                <w:sz w:val="26"/>
                <w:szCs w:val="26"/>
              </w:rPr>
              <w:t>Luật Đất đai số 31/2024/QH15 ngày 18/01/2024.</w:t>
            </w:r>
          </w:p>
          <w:p w:rsidR="001B2B7C" w:rsidRPr="007D4A7F" w:rsidRDefault="001B2B7C" w:rsidP="001B2B7C">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1B2B7C" w:rsidRPr="005F7F68" w:rsidRDefault="001B2B7C" w:rsidP="001B2B7C">
            <w:pPr>
              <w:tabs>
                <w:tab w:val="left" w:pos="250"/>
              </w:tabs>
              <w:jc w:val="both"/>
              <w:rPr>
                <w:bCs/>
                <w:color w:val="000000"/>
                <w:sz w:val="26"/>
                <w:szCs w:val="26"/>
                <w:lang w:val="pt-BR"/>
              </w:rPr>
            </w:pPr>
            <w:r>
              <w:rPr>
                <w:sz w:val="26"/>
                <w:szCs w:val="26"/>
              </w:rPr>
              <w:t>-</w:t>
            </w:r>
            <w:r w:rsidRPr="00956974">
              <w:rPr>
                <w:spacing w:val="-10"/>
                <w:sz w:val="26"/>
                <w:szCs w:val="26"/>
              </w:rPr>
              <w:t xml:space="preserve"> Nghị định số   102/2024/NĐ-CP ngày 30/7/2024 của Chính phủ quy định chi tiết thi hành một số điều của Luật Đất đai.</w:t>
            </w:r>
          </w:p>
        </w:tc>
      </w:tr>
    </w:tbl>
    <w:p w:rsidR="008F267F" w:rsidRPr="002B0AAB" w:rsidRDefault="008F267F" w:rsidP="001B5EBD">
      <w:pPr>
        <w:spacing w:after="120"/>
        <w:jc w:val="both"/>
        <w:rPr>
          <w:b/>
          <w:bCs/>
          <w:color w:val="000000"/>
          <w:sz w:val="10"/>
          <w:szCs w:val="26"/>
          <w:lang w:val="pt-BR"/>
        </w:rPr>
      </w:pPr>
    </w:p>
    <w:p w:rsidR="002A1BC8" w:rsidRDefault="008F267F" w:rsidP="001B5EBD">
      <w:pPr>
        <w:spacing w:after="120"/>
        <w:jc w:val="both"/>
        <w:rPr>
          <w:b/>
          <w:bCs/>
          <w:color w:val="000000"/>
          <w:sz w:val="26"/>
          <w:szCs w:val="26"/>
        </w:rPr>
      </w:pPr>
      <w:r>
        <w:rPr>
          <w:b/>
          <w:bCs/>
          <w:color w:val="000000"/>
          <w:sz w:val="26"/>
          <w:szCs w:val="26"/>
        </w:rPr>
        <w:lastRenderedPageBreak/>
        <w:t>III</w:t>
      </w:r>
      <w:r w:rsidR="002A1BC8" w:rsidRPr="001A2C38">
        <w:rPr>
          <w:b/>
          <w:bCs/>
          <w:color w:val="000000"/>
          <w:sz w:val="26"/>
          <w:szCs w:val="26"/>
        </w:rPr>
        <w:t>. THỦ TỤC HÀNH CHÍNH CẤP XÃ</w:t>
      </w:r>
      <w:r>
        <w:rPr>
          <w:b/>
          <w:bCs/>
          <w:color w:val="000000"/>
          <w:sz w:val="26"/>
          <w:szCs w:val="26"/>
        </w:rPr>
        <w:t>:</w:t>
      </w:r>
      <w:r w:rsidR="00EF1307">
        <w:rPr>
          <w:b/>
          <w:bCs/>
          <w:color w:val="000000"/>
          <w:sz w:val="26"/>
          <w:szCs w:val="26"/>
        </w:rPr>
        <w:t xml:space="preserve"> 01</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276"/>
        <w:gridCol w:w="1134"/>
        <w:gridCol w:w="1134"/>
        <w:gridCol w:w="1985"/>
        <w:gridCol w:w="2976"/>
        <w:gridCol w:w="993"/>
        <w:gridCol w:w="2126"/>
      </w:tblGrid>
      <w:tr w:rsidR="008F267F" w:rsidRPr="005F7F68" w:rsidTr="0045600D">
        <w:trPr>
          <w:trHeight w:val="634"/>
          <w:tblHeader/>
        </w:trPr>
        <w:tc>
          <w:tcPr>
            <w:tcW w:w="56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STT</w:t>
            </w:r>
          </w:p>
        </w:tc>
        <w:tc>
          <w:tcPr>
            <w:tcW w:w="2977"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Tên </w:t>
            </w:r>
            <w:r>
              <w:rPr>
                <w:b/>
                <w:bCs/>
                <w:color w:val="000000"/>
                <w:sz w:val="26"/>
                <w:szCs w:val="26"/>
              </w:rPr>
              <w:t>TTHC</w:t>
            </w:r>
          </w:p>
        </w:tc>
        <w:tc>
          <w:tcPr>
            <w:tcW w:w="12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Mã TTHC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Lĩnh vực</w:t>
            </w:r>
          </w:p>
        </w:tc>
        <w:tc>
          <w:tcPr>
            <w:tcW w:w="1134"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Thời gian giải quyết</w:t>
            </w:r>
          </w:p>
        </w:tc>
        <w:tc>
          <w:tcPr>
            <w:tcW w:w="1985"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Địa điểm thực hiện</w:t>
            </w:r>
          </w:p>
        </w:tc>
        <w:tc>
          <w:tcPr>
            <w:tcW w:w="297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Phí, lệ phí (nếu có)</w:t>
            </w:r>
          </w:p>
        </w:tc>
        <w:tc>
          <w:tcPr>
            <w:tcW w:w="993"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 xml:space="preserve">Mức </w:t>
            </w:r>
            <w:r>
              <w:rPr>
                <w:b/>
                <w:bCs/>
                <w:color w:val="000000"/>
                <w:sz w:val="26"/>
                <w:szCs w:val="26"/>
              </w:rPr>
              <w:t>DVC</w:t>
            </w:r>
            <w:r w:rsidRPr="005F7F68">
              <w:rPr>
                <w:b/>
                <w:bCs/>
                <w:color w:val="000000"/>
                <w:sz w:val="26"/>
                <w:szCs w:val="26"/>
              </w:rPr>
              <w:t xml:space="preserve"> trực tuyến</w:t>
            </w:r>
          </w:p>
        </w:tc>
        <w:tc>
          <w:tcPr>
            <w:tcW w:w="2126" w:type="dxa"/>
            <w:vAlign w:val="center"/>
          </w:tcPr>
          <w:p w:rsidR="008F267F" w:rsidRPr="005F7F68" w:rsidRDefault="008F267F" w:rsidP="0045600D">
            <w:pPr>
              <w:spacing w:before="120" w:after="120"/>
              <w:jc w:val="center"/>
              <w:rPr>
                <w:b/>
                <w:bCs/>
                <w:color w:val="000000"/>
                <w:sz w:val="26"/>
                <w:szCs w:val="26"/>
              </w:rPr>
            </w:pPr>
            <w:r w:rsidRPr="005F7F68">
              <w:rPr>
                <w:b/>
                <w:bCs/>
                <w:color w:val="000000"/>
                <w:sz w:val="26"/>
                <w:szCs w:val="26"/>
              </w:rPr>
              <w:t>Căn cứ pháp lý</w:t>
            </w:r>
          </w:p>
        </w:tc>
      </w:tr>
      <w:tr w:rsidR="00445363" w:rsidRPr="005F7F68" w:rsidTr="00445363">
        <w:trPr>
          <w:trHeight w:val="332"/>
        </w:trPr>
        <w:tc>
          <w:tcPr>
            <w:tcW w:w="567" w:type="dxa"/>
            <w:vAlign w:val="center"/>
          </w:tcPr>
          <w:p w:rsidR="00445363" w:rsidRPr="005F7F68" w:rsidRDefault="00445363" w:rsidP="00445363">
            <w:pPr>
              <w:ind w:left="11"/>
              <w:jc w:val="center"/>
              <w:rPr>
                <w:sz w:val="26"/>
                <w:szCs w:val="26"/>
              </w:rPr>
            </w:pPr>
            <w:r w:rsidRPr="005F7F68">
              <w:rPr>
                <w:sz w:val="26"/>
                <w:szCs w:val="26"/>
              </w:rPr>
              <w:t>1</w:t>
            </w:r>
          </w:p>
        </w:tc>
        <w:tc>
          <w:tcPr>
            <w:tcW w:w="2977" w:type="dxa"/>
            <w:vAlign w:val="center"/>
          </w:tcPr>
          <w:p w:rsidR="00445363" w:rsidRPr="007D4A7F" w:rsidRDefault="00445363" w:rsidP="00445363">
            <w:pPr>
              <w:shd w:val="clear" w:color="auto" w:fill="FFFFFF"/>
              <w:spacing w:before="20" w:after="20"/>
              <w:jc w:val="both"/>
              <w:outlineLvl w:val="0"/>
              <w:rPr>
                <w:sz w:val="26"/>
                <w:szCs w:val="26"/>
              </w:rPr>
            </w:pPr>
            <w:r w:rsidRPr="007D4A7F">
              <w:rPr>
                <w:sz w:val="26"/>
                <w:szCs w:val="26"/>
              </w:rPr>
              <w:t>Hòa giải tranh chấp đất đai</w:t>
            </w:r>
          </w:p>
        </w:tc>
        <w:tc>
          <w:tcPr>
            <w:tcW w:w="1276" w:type="dxa"/>
            <w:vAlign w:val="center"/>
          </w:tcPr>
          <w:p w:rsidR="00445363" w:rsidRPr="007D4A7F" w:rsidRDefault="00445363" w:rsidP="00445363">
            <w:pPr>
              <w:shd w:val="clear" w:color="auto" w:fill="FFFFFF"/>
              <w:spacing w:before="20" w:after="20"/>
              <w:jc w:val="center"/>
              <w:rPr>
                <w:sz w:val="26"/>
                <w:szCs w:val="26"/>
              </w:rPr>
            </w:pPr>
          </w:p>
        </w:tc>
        <w:tc>
          <w:tcPr>
            <w:tcW w:w="1134" w:type="dxa"/>
            <w:vAlign w:val="center"/>
          </w:tcPr>
          <w:p w:rsidR="00445363" w:rsidRPr="005F7F68" w:rsidRDefault="00445363" w:rsidP="00445363">
            <w:pPr>
              <w:jc w:val="center"/>
              <w:rPr>
                <w:sz w:val="26"/>
                <w:szCs w:val="26"/>
              </w:rPr>
            </w:pPr>
            <w:r w:rsidRPr="007D4A7F">
              <w:rPr>
                <w:sz w:val="26"/>
                <w:szCs w:val="26"/>
              </w:rPr>
              <w:t>Đất đai</w:t>
            </w:r>
          </w:p>
        </w:tc>
        <w:tc>
          <w:tcPr>
            <w:tcW w:w="1134" w:type="dxa"/>
            <w:vAlign w:val="center"/>
          </w:tcPr>
          <w:p w:rsidR="00445363" w:rsidRPr="005F7F68" w:rsidRDefault="00423B8B" w:rsidP="00445363">
            <w:pPr>
              <w:spacing w:before="120" w:after="120"/>
              <w:jc w:val="center"/>
              <w:rPr>
                <w:bCs/>
                <w:color w:val="000000"/>
                <w:sz w:val="26"/>
                <w:szCs w:val="26"/>
              </w:rPr>
            </w:pPr>
            <w:r>
              <w:rPr>
                <w:bCs/>
                <w:color w:val="000000"/>
                <w:sz w:val="26"/>
                <w:szCs w:val="26"/>
              </w:rPr>
              <w:t>30 ngày</w:t>
            </w:r>
          </w:p>
        </w:tc>
        <w:tc>
          <w:tcPr>
            <w:tcW w:w="1985" w:type="dxa"/>
            <w:vAlign w:val="center"/>
          </w:tcPr>
          <w:p w:rsidR="004A31A3" w:rsidRPr="004D63A3" w:rsidRDefault="004A31A3" w:rsidP="004A31A3">
            <w:pPr>
              <w:spacing w:before="120" w:after="120"/>
              <w:jc w:val="both"/>
              <w:rPr>
                <w:bCs/>
                <w:color w:val="000000"/>
                <w:sz w:val="26"/>
                <w:szCs w:val="26"/>
              </w:rPr>
            </w:pPr>
            <w:r w:rsidRPr="004D63A3">
              <w:rPr>
                <w:bCs/>
                <w:color w:val="000000"/>
                <w:sz w:val="26"/>
                <w:szCs w:val="26"/>
              </w:rPr>
              <w:t xml:space="preserve">- Cơ quan có thẩm quyền quyết định: </w:t>
            </w:r>
            <w:r>
              <w:rPr>
                <w:sz w:val="26"/>
                <w:szCs w:val="26"/>
                <w:shd w:val="clear" w:color="auto" w:fill="FFFFFF"/>
              </w:rPr>
              <w:t>UBND cấp xã</w:t>
            </w:r>
          </w:p>
          <w:p w:rsidR="00445363" w:rsidRPr="004D63A3" w:rsidRDefault="00445363" w:rsidP="00445363">
            <w:pPr>
              <w:spacing w:before="120" w:after="120"/>
              <w:jc w:val="both"/>
              <w:rPr>
                <w:bCs/>
                <w:color w:val="000000"/>
                <w:sz w:val="26"/>
                <w:szCs w:val="26"/>
              </w:rPr>
            </w:pPr>
            <w:r w:rsidRPr="004D63A3">
              <w:rPr>
                <w:bCs/>
                <w:color w:val="000000"/>
                <w:sz w:val="26"/>
                <w:szCs w:val="26"/>
              </w:rPr>
              <w:t xml:space="preserve">- Cơ quan thực hiện TTHC: </w:t>
            </w:r>
            <w:r>
              <w:rPr>
                <w:sz w:val="26"/>
                <w:szCs w:val="26"/>
                <w:shd w:val="clear" w:color="auto" w:fill="FFFFFF"/>
              </w:rPr>
              <w:t>UBND cấp xã</w:t>
            </w:r>
          </w:p>
          <w:p w:rsidR="00445363" w:rsidRPr="005F7F68" w:rsidRDefault="00445363" w:rsidP="00445363">
            <w:pPr>
              <w:jc w:val="both"/>
              <w:rPr>
                <w:sz w:val="26"/>
                <w:szCs w:val="26"/>
              </w:rPr>
            </w:pPr>
            <w:r w:rsidRPr="004D63A3">
              <w:rPr>
                <w:bCs/>
                <w:color w:val="000000"/>
                <w:sz w:val="26"/>
                <w:szCs w:val="26"/>
              </w:rPr>
              <w:t xml:space="preserve">- Địa điểm tiếp nhận hồ sơ: </w:t>
            </w:r>
            <w:r w:rsidRPr="004C0EE7">
              <w:rPr>
                <w:bCs/>
                <w:color w:val="000000"/>
                <w:sz w:val="26"/>
                <w:szCs w:val="26"/>
              </w:rPr>
              <w:t>Bộ phận Một cửa thuộc UBND cấp xã</w:t>
            </w:r>
          </w:p>
        </w:tc>
        <w:tc>
          <w:tcPr>
            <w:tcW w:w="2976" w:type="dxa"/>
            <w:vAlign w:val="center"/>
          </w:tcPr>
          <w:p w:rsidR="00445363" w:rsidRPr="005F7F68" w:rsidRDefault="00445363" w:rsidP="00445363">
            <w:pPr>
              <w:spacing w:before="120" w:after="120"/>
              <w:jc w:val="center"/>
              <w:rPr>
                <w:bCs/>
                <w:color w:val="000000"/>
                <w:sz w:val="26"/>
                <w:szCs w:val="26"/>
              </w:rPr>
            </w:pPr>
          </w:p>
        </w:tc>
        <w:tc>
          <w:tcPr>
            <w:tcW w:w="993" w:type="dxa"/>
            <w:vAlign w:val="center"/>
          </w:tcPr>
          <w:p w:rsidR="00445363" w:rsidRPr="005F7F68" w:rsidRDefault="00445363" w:rsidP="00445363">
            <w:pPr>
              <w:jc w:val="center"/>
              <w:rPr>
                <w:sz w:val="26"/>
                <w:szCs w:val="26"/>
              </w:rPr>
            </w:pPr>
          </w:p>
        </w:tc>
        <w:tc>
          <w:tcPr>
            <w:tcW w:w="2126" w:type="dxa"/>
            <w:vAlign w:val="center"/>
          </w:tcPr>
          <w:p w:rsidR="00445363" w:rsidRPr="007D4A7F" w:rsidRDefault="00445363" w:rsidP="00445363">
            <w:pPr>
              <w:shd w:val="clear" w:color="auto" w:fill="FFFFFF"/>
              <w:spacing w:before="20" w:after="20"/>
              <w:jc w:val="both"/>
              <w:rPr>
                <w:sz w:val="26"/>
                <w:szCs w:val="26"/>
              </w:rPr>
            </w:pPr>
            <w:r>
              <w:rPr>
                <w:sz w:val="26"/>
                <w:szCs w:val="26"/>
              </w:rPr>
              <w:t>-</w:t>
            </w:r>
            <w:r w:rsidRPr="007D4A7F">
              <w:rPr>
                <w:sz w:val="26"/>
                <w:szCs w:val="26"/>
              </w:rPr>
              <w:t xml:space="preserve"> Luật Đất đai số 31/2024/QH15 ngày 18/01/2024. </w:t>
            </w:r>
          </w:p>
          <w:p w:rsidR="00445363" w:rsidRPr="007D4A7F" w:rsidRDefault="00445363" w:rsidP="00445363">
            <w:pPr>
              <w:shd w:val="clear" w:color="auto" w:fill="FFFFFF"/>
              <w:spacing w:before="20" w:after="20"/>
              <w:jc w:val="both"/>
              <w:rPr>
                <w:sz w:val="26"/>
                <w:szCs w:val="26"/>
              </w:rPr>
            </w:pPr>
            <w:r>
              <w:rPr>
                <w:sz w:val="26"/>
                <w:szCs w:val="26"/>
              </w:rPr>
              <w:t>-</w:t>
            </w:r>
            <w:r w:rsidRPr="007D4A7F">
              <w:rPr>
                <w:sz w:val="26"/>
                <w:szCs w:val="26"/>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445363" w:rsidRPr="005F7F68" w:rsidRDefault="00445363" w:rsidP="00445363">
            <w:pPr>
              <w:tabs>
                <w:tab w:val="left" w:pos="250"/>
              </w:tabs>
              <w:rPr>
                <w:bCs/>
                <w:color w:val="000000"/>
                <w:sz w:val="26"/>
                <w:szCs w:val="26"/>
              </w:rPr>
            </w:pPr>
            <w:r>
              <w:rPr>
                <w:sz w:val="26"/>
                <w:szCs w:val="26"/>
              </w:rPr>
              <w:t>-</w:t>
            </w:r>
            <w:r w:rsidRPr="00956974">
              <w:rPr>
                <w:spacing w:val="-10"/>
                <w:sz w:val="26"/>
                <w:szCs w:val="26"/>
              </w:rPr>
              <w:t xml:space="preserve"> Nghị định số   102/2024/NĐ-CP ngày 30/7/2024 của Chính phủ quy định chi tiết thi hành một số điều của Luật Đất đai.</w:t>
            </w:r>
          </w:p>
        </w:tc>
      </w:tr>
    </w:tbl>
    <w:p w:rsidR="009F1828" w:rsidRPr="00861925" w:rsidRDefault="00CC5D0E" w:rsidP="00E67E55">
      <w:pPr>
        <w:spacing w:after="120"/>
        <w:jc w:val="both"/>
        <w:rPr>
          <w:bCs/>
          <w:i/>
          <w:color w:val="000000"/>
        </w:rPr>
      </w:pPr>
      <w:r w:rsidRPr="00861925">
        <w:rPr>
          <w:bCs/>
          <w:i/>
          <w:color w:val="000000"/>
        </w:rPr>
        <w:lastRenderedPageBreak/>
        <w:t xml:space="preserve">(Lưu ý: 1- Nếu TTHC là DVCTT toàn trình thì ghi toàn trình, 1 phần thì ghi một phần; 2- Nếu TTHC của cấp huyện thì ghi địa điểm tiếp nhận là Bộ phận Một cửa cấp huyện; 3- Nếu TTHC của cấp xã thì ghi địa điểm tiếp nhận là: Bộ phận Một cửa thuộc UBND cấp xã; 4- Mã TTHC ghi mã gốc do Bộ công bố; 5- Ghi rõ là lệ phí hay phí thẩm định và mức tiền kèm theo; </w:t>
      </w:r>
      <w:r w:rsidR="00A97DDF" w:rsidRPr="00861925">
        <w:rPr>
          <w:bCs/>
          <w:i/>
          <w:color w:val="000000"/>
        </w:rPr>
        <w:t>6- Căn cứ pháp lý thì ghi đủ các căn cứ</w:t>
      </w:r>
      <w:r w:rsidR="00861925">
        <w:rPr>
          <w:bCs/>
          <w:i/>
          <w:color w:val="000000"/>
        </w:rPr>
        <w:t>)</w:t>
      </w:r>
      <w:r w:rsidR="0064000D">
        <w:rPr>
          <w:bCs/>
          <w:i/>
          <w:color w:val="000000"/>
        </w:rPr>
        <w:t>.</w:t>
      </w:r>
    </w:p>
    <w:sectPr w:rsidR="009F1828" w:rsidRPr="00861925" w:rsidSect="00E67E55">
      <w:headerReference w:type="even" r:id="rId7"/>
      <w:footerReference w:type="even" r:id="rId8"/>
      <w:footerReference w:type="default" r:id="rId9"/>
      <w:headerReference w:type="first" r:id="rId10"/>
      <w:pgSz w:w="16840" w:h="11907" w:orient="landscape"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FF" w:rsidRDefault="001D53FF" w:rsidP="002A1BC8">
      <w:r>
        <w:separator/>
      </w:r>
    </w:p>
  </w:endnote>
  <w:endnote w:type="continuationSeparator" w:id="0">
    <w:p w:rsidR="001D53FF" w:rsidRDefault="001D53FF" w:rsidP="002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16" w:rsidRDefault="007E3616" w:rsidP="00D442A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16" w:rsidRPr="003576C5" w:rsidRDefault="007E3616" w:rsidP="00D442AB">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FF" w:rsidRDefault="001D53FF" w:rsidP="002A1BC8">
      <w:r>
        <w:separator/>
      </w:r>
    </w:p>
  </w:footnote>
  <w:footnote w:type="continuationSeparator" w:id="0">
    <w:p w:rsidR="001D53FF" w:rsidRDefault="001D53FF" w:rsidP="002A1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16" w:rsidRDefault="007E3616">
    <w:pPr>
      <w:pStyle w:val="Header"/>
      <w:jc w:val="center"/>
    </w:pPr>
    <w:r>
      <w:fldChar w:fldCharType="begin"/>
    </w:r>
    <w:r>
      <w:instrText xml:space="preserve"> PAGE   \* MERGEFORMAT </w:instrText>
    </w:r>
    <w:r>
      <w:fldChar w:fldCharType="separate"/>
    </w:r>
    <w:r>
      <w:rPr>
        <w:noProof/>
      </w:rPr>
      <w:t>2</w:t>
    </w:r>
    <w:r>
      <w:rPr>
        <w:noProof/>
      </w:rPr>
      <w:fldChar w:fldCharType="end"/>
    </w:r>
  </w:p>
  <w:p w:rsidR="007E3616" w:rsidRDefault="007E36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16" w:rsidRDefault="007E3616">
    <w:pPr>
      <w:pStyle w:val="Header"/>
      <w:jc w:val="center"/>
    </w:pPr>
  </w:p>
  <w:p w:rsidR="007E3616" w:rsidRDefault="007E36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0A6"/>
    <w:multiLevelType w:val="hybridMultilevel"/>
    <w:tmpl w:val="0D64F956"/>
    <w:lvl w:ilvl="0" w:tplc="0B8A01E8">
      <w:numFmt w:val="bullet"/>
      <w:lvlText w:val="-"/>
      <w:lvlJc w:val="left"/>
      <w:pPr>
        <w:ind w:left="55" w:hanging="272"/>
      </w:pPr>
      <w:rPr>
        <w:rFonts w:ascii="Times New Roman" w:eastAsia="Times New Roman" w:hAnsi="Times New Roman" w:cs="Times New Roman" w:hint="default"/>
        <w:b w:val="0"/>
        <w:bCs w:val="0"/>
        <w:i w:val="0"/>
        <w:iCs w:val="0"/>
        <w:spacing w:val="0"/>
        <w:w w:val="99"/>
        <w:sz w:val="26"/>
        <w:szCs w:val="26"/>
        <w:lang w:eastAsia="en-US" w:bidi="ar-SA"/>
      </w:rPr>
    </w:lvl>
    <w:lvl w:ilvl="1" w:tplc="9872EE44">
      <w:numFmt w:val="bullet"/>
      <w:lvlText w:val="•"/>
      <w:lvlJc w:val="left"/>
      <w:pPr>
        <w:ind w:left="287" w:hanging="272"/>
      </w:pPr>
      <w:rPr>
        <w:rFonts w:hint="default"/>
        <w:lang w:eastAsia="en-US" w:bidi="ar-SA"/>
      </w:rPr>
    </w:lvl>
    <w:lvl w:ilvl="2" w:tplc="3C806A82">
      <w:numFmt w:val="bullet"/>
      <w:lvlText w:val="•"/>
      <w:lvlJc w:val="left"/>
      <w:pPr>
        <w:ind w:left="514" w:hanging="272"/>
      </w:pPr>
      <w:rPr>
        <w:rFonts w:hint="default"/>
        <w:lang w:eastAsia="en-US" w:bidi="ar-SA"/>
      </w:rPr>
    </w:lvl>
    <w:lvl w:ilvl="3" w:tplc="9A6A7B1C">
      <w:numFmt w:val="bullet"/>
      <w:lvlText w:val="•"/>
      <w:lvlJc w:val="left"/>
      <w:pPr>
        <w:ind w:left="741" w:hanging="272"/>
      </w:pPr>
      <w:rPr>
        <w:rFonts w:hint="default"/>
        <w:lang w:eastAsia="en-US" w:bidi="ar-SA"/>
      </w:rPr>
    </w:lvl>
    <w:lvl w:ilvl="4" w:tplc="866C4F2A">
      <w:numFmt w:val="bullet"/>
      <w:lvlText w:val="•"/>
      <w:lvlJc w:val="left"/>
      <w:pPr>
        <w:ind w:left="968" w:hanging="272"/>
      </w:pPr>
      <w:rPr>
        <w:rFonts w:hint="default"/>
        <w:lang w:eastAsia="en-US" w:bidi="ar-SA"/>
      </w:rPr>
    </w:lvl>
    <w:lvl w:ilvl="5" w:tplc="8D16F062">
      <w:numFmt w:val="bullet"/>
      <w:lvlText w:val="•"/>
      <w:lvlJc w:val="left"/>
      <w:pPr>
        <w:ind w:left="1195" w:hanging="272"/>
      </w:pPr>
      <w:rPr>
        <w:rFonts w:hint="default"/>
        <w:lang w:eastAsia="en-US" w:bidi="ar-SA"/>
      </w:rPr>
    </w:lvl>
    <w:lvl w:ilvl="6" w:tplc="95101B90">
      <w:numFmt w:val="bullet"/>
      <w:lvlText w:val="•"/>
      <w:lvlJc w:val="left"/>
      <w:pPr>
        <w:ind w:left="1422" w:hanging="272"/>
      </w:pPr>
      <w:rPr>
        <w:rFonts w:hint="default"/>
        <w:lang w:eastAsia="en-US" w:bidi="ar-SA"/>
      </w:rPr>
    </w:lvl>
    <w:lvl w:ilvl="7" w:tplc="BAACFC64">
      <w:numFmt w:val="bullet"/>
      <w:lvlText w:val="•"/>
      <w:lvlJc w:val="left"/>
      <w:pPr>
        <w:ind w:left="1649" w:hanging="272"/>
      </w:pPr>
      <w:rPr>
        <w:rFonts w:hint="default"/>
        <w:lang w:eastAsia="en-US" w:bidi="ar-SA"/>
      </w:rPr>
    </w:lvl>
    <w:lvl w:ilvl="8" w:tplc="1AEC25E8">
      <w:numFmt w:val="bullet"/>
      <w:lvlText w:val="•"/>
      <w:lvlJc w:val="left"/>
      <w:pPr>
        <w:ind w:left="1876" w:hanging="272"/>
      </w:pPr>
      <w:rPr>
        <w:rFonts w:hint="default"/>
        <w:lang w:eastAsia="en-US" w:bidi="ar-SA"/>
      </w:rPr>
    </w:lvl>
  </w:abstractNum>
  <w:abstractNum w:abstractNumId="1" w15:restartNumberingAfterBreak="0">
    <w:nsid w:val="4A5B56BF"/>
    <w:multiLevelType w:val="hybridMultilevel"/>
    <w:tmpl w:val="98963232"/>
    <w:lvl w:ilvl="0" w:tplc="E1CAB72C">
      <w:start w:val="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9986813"/>
    <w:multiLevelType w:val="hybridMultilevel"/>
    <w:tmpl w:val="E02455E6"/>
    <w:lvl w:ilvl="0" w:tplc="B286320C">
      <w:numFmt w:val="bullet"/>
      <w:lvlText w:val="-"/>
      <w:lvlJc w:val="left"/>
      <w:pPr>
        <w:ind w:left="208" w:hanging="152"/>
      </w:pPr>
      <w:rPr>
        <w:rFonts w:ascii="Times New Roman" w:eastAsia="Times New Roman" w:hAnsi="Times New Roman" w:cs="Times New Roman" w:hint="default"/>
        <w:b w:val="0"/>
        <w:bCs w:val="0"/>
        <w:i w:val="0"/>
        <w:iCs w:val="0"/>
        <w:spacing w:val="0"/>
        <w:w w:val="99"/>
        <w:sz w:val="26"/>
        <w:szCs w:val="26"/>
        <w:lang w:eastAsia="en-US" w:bidi="ar-SA"/>
      </w:rPr>
    </w:lvl>
    <w:lvl w:ilvl="1" w:tplc="7494DD08">
      <w:numFmt w:val="bullet"/>
      <w:lvlText w:val="•"/>
      <w:lvlJc w:val="left"/>
      <w:pPr>
        <w:ind w:left="540" w:hanging="152"/>
      </w:pPr>
      <w:rPr>
        <w:rFonts w:hint="default"/>
        <w:lang w:eastAsia="en-US" w:bidi="ar-SA"/>
      </w:rPr>
    </w:lvl>
    <w:lvl w:ilvl="2" w:tplc="27B4A860">
      <w:numFmt w:val="bullet"/>
      <w:lvlText w:val="•"/>
      <w:lvlJc w:val="left"/>
      <w:pPr>
        <w:ind w:left="881" w:hanging="152"/>
      </w:pPr>
      <w:rPr>
        <w:rFonts w:hint="default"/>
        <w:lang w:eastAsia="en-US" w:bidi="ar-SA"/>
      </w:rPr>
    </w:lvl>
    <w:lvl w:ilvl="3" w:tplc="ED0C77D8">
      <w:numFmt w:val="bullet"/>
      <w:lvlText w:val="•"/>
      <w:lvlJc w:val="left"/>
      <w:pPr>
        <w:ind w:left="1221" w:hanging="152"/>
      </w:pPr>
      <w:rPr>
        <w:rFonts w:hint="default"/>
        <w:lang w:eastAsia="en-US" w:bidi="ar-SA"/>
      </w:rPr>
    </w:lvl>
    <w:lvl w:ilvl="4" w:tplc="141846C2">
      <w:numFmt w:val="bullet"/>
      <w:lvlText w:val="•"/>
      <w:lvlJc w:val="left"/>
      <w:pPr>
        <w:ind w:left="1562" w:hanging="152"/>
      </w:pPr>
      <w:rPr>
        <w:rFonts w:hint="default"/>
        <w:lang w:eastAsia="en-US" w:bidi="ar-SA"/>
      </w:rPr>
    </w:lvl>
    <w:lvl w:ilvl="5" w:tplc="EF4E2FF4">
      <w:numFmt w:val="bullet"/>
      <w:lvlText w:val="•"/>
      <w:lvlJc w:val="left"/>
      <w:pPr>
        <w:ind w:left="1902" w:hanging="152"/>
      </w:pPr>
      <w:rPr>
        <w:rFonts w:hint="default"/>
        <w:lang w:eastAsia="en-US" w:bidi="ar-SA"/>
      </w:rPr>
    </w:lvl>
    <w:lvl w:ilvl="6" w:tplc="EC841762">
      <w:numFmt w:val="bullet"/>
      <w:lvlText w:val="•"/>
      <w:lvlJc w:val="left"/>
      <w:pPr>
        <w:ind w:left="2243" w:hanging="152"/>
      </w:pPr>
      <w:rPr>
        <w:rFonts w:hint="default"/>
        <w:lang w:eastAsia="en-US" w:bidi="ar-SA"/>
      </w:rPr>
    </w:lvl>
    <w:lvl w:ilvl="7" w:tplc="62F60BA6">
      <w:numFmt w:val="bullet"/>
      <w:lvlText w:val="•"/>
      <w:lvlJc w:val="left"/>
      <w:pPr>
        <w:ind w:left="2583" w:hanging="152"/>
      </w:pPr>
      <w:rPr>
        <w:rFonts w:hint="default"/>
        <w:lang w:eastAsia="en-US" w:bidi="ar-SA"/>
      </w:rPr>
    </w:lvl>
    <w:lvl w:ilvl="8" w:tplc="627C9582">
      <w:numFmt w:val="bullet"/>
      <w:lvlText w:val="•"/>
      <w:lvlJc w:val="left"/>
      <w:pPr>
        <w:ind w:left="2924" w:hanging="152"/>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C8"/>
    <w:rsid w:val="000000C3"/>
    <w:rsid w:val="00001450"/>
    <w:rsid w:val="00002223"/>
    <w:rsid w:val="0000787E"/>
    <w:rsid w:val="00023C69"/>
    <w:rsid w:val="00052577"/>
    <w:rsid w:val="0005434A"/>
    <w:rsid w:val="00056BE1"/>
    <w:rsid w:val="000652F8"/>
    <w:rsid w:val="00076671"/>
    <w:rsid w:val="0008563C"/>
    <w:rsid w:val="000A2536"/>
    <w:rsid w:val="000A264F"/>
    <w:rsid w:val="000A394A"/>
    <w:rsid w:val="000A6DBA"/>
    <w:rsid w:val="000B0404"/>
    <w:rsid w:val="000F3D17"/>
    <w:rsid w:val="00113EC6"/>
    <w:rsid w:val="001426ED"/>
    <w:rsid w:val="001472C7"/>
    <w:rsid w:val="0015404C"/>
    <w:rsid w:val="001A2C38"/>
    <w:rsid w:val="001A5933"/>
    <w:rsid w:val="001A5F40"/>
    <w:rsid w:val="001A79AE"/>
    <w:rsid w:val="001B20EF"/>
    <w:rsid w:val="001B2B7C"/>
    <w:rsid w:val="001B5A13"/>
    <w:rsid w:val="001B5EBD"/>
    <w:rsid w:val="001D29AE"/>
    <w:rsid w:val="001D53FF"/>
    <w:rsid w:val="001D7CD8"/>
    <w:rsid w:val="001F007F"/>
    <w:rsid w:val="001F0EB4"/>
    <w:rsid w:val="001F2A32"/>
    <w:rsid w:val="001F6450"/>
    <w:rsid w:val="002117CE"/>
    <w:rsid w:val="00213590"/>
    <w:rsid w:val="0022558E"/>
    <w:rsid w:val="00231FCF"/>
    <w:rsid w:val="00240CFE"/>
    <w:rsid w:val="0024786E"/>
    <w:rsid w:val="002545E4"/>
    <w:rsid w:val="00274664"/>
    <w:rsid w:val="00274E4F"/>
    <w:rsid w:val="00284224"/>
    <w:rsid w:val="00294085"/>
    <w:rsid w:val="002A1BC8"/>
    <w:rsid w:val="002A4068"/>
    <w:rsid w:val="002A5909"/>
    <w:rsid w:val="002B0AAB"/>
    <w:rsid w:val="002B636E"/>
    <w:rsid w:val="002C4EC5"/>
    <w:rsid w:val="002D65BF"/>
    <w:rsid w:val="002E2EBC"/>
    <w:rsid w:val="002F17C1"/>
    <w:rsid w:val="00321F8E"/>
    <w:rsid w:val="003348F1"/>
    <w:rsid w:val="00336588"/>
    <w:rsid w:val="00347864"/>
    <w:rsid w:val="00347EFF"/>
    <w:rsid w:val="0035184E"/>
    <w:rsid w:val="0036246F"/>
    <w:rsid w:val="00365CFC"/>
    <w:rsid w:val="00365EDA"/>
    <w:rsid w:val="00373051"/>
    <w:rsid w:val="00377095"/>
    <w:rsid w:val="00392160"/>
    <w:rsid w:val="003926A3"/>
    <w:rsid w:val="003B37B5"/>
    <w:rsid w:val="003D7936"/>
    <w:rsid w:val="003E0FDB"/>
    <w:rsid w:val="003F259C"/>
    <w:rsid w:val="00403408"/>
    <w:rsid w:val="00411847"/>
    <w:rsid w:val="0041700A"/>
    <w:rsid w:val="00422A07"/>
    <w:rsid w:val="00423B8B"/>
    <w:rsid w:val="00431FF4"/>
    <w:rsid w:val="00432638"/>
    <w:rsid w:val="00443047"/>
    <w:rsid w:val="00445363"/>
    <w:rsid w:val="00451893"/>
    <w:rsid w:val="0045600D"/>
    <w:rsid w:val="00466886"/>
    <w:rsid w:val="00466BEB"/>
    <w:rsid w:val="0048416C"/>
    <w:rsid w:val="0048521B"/>
    <w:rsid w:val="004909D1"/>
    <w:rsid w:val="004A31A3"/>
    <w:rsid w:val="004B1D75"/>
    <w:rsid w:val="004C0ED4"/>
    <w:rsid w:val="004C0EE7"/>
    <w:rsid w:val="004C75D6"/>
    <w:rsid w:val="004D148A"/>
    <w:rsid w:val="004D63A3"/>
    <w:rsid w:val="004E4000"/>
    <w:rsid w:val="004E5A27"/>
    <w:rsid w:val="004F246E"/>
    <w:rsid w:val="004F7756"/>
    <w:rsid w:val="0050711C"/>
    <w:rsid w:val="00512BC7"/>
    <w:rsid w:val="0052045D"/>
    <w:rsid w:val="00533AA4"/>
    <w:rsid w:val="00543AF0"/>
    <w:rsid w:val="00562D30"/>
    <w:rsid w:val="00566690"/>
    <w:rsid w:val="00580AD7"/>
    <w:rsid w:val="00581476"/>
    <w:rsid w:val="00583542"/>
    <w:rsid w:val="005B1F2E"/>
    <w:rsid w:val="005B1F41"/>
    <w:rsid w:val="005E4B06"/>
    <w:rsid w:val="005F1795"/>
    <w:rsid w:val="005F7F68"/>
    <w:rsid w:val="00603A5C"/>
    <w:rsid w:val="006103E0"/>
    <w:rsid w:val="00612F5B"/>
    <w:rsid w:val="0061764B"/>
    <w:rsid w:val="006179F9"/>
    <w:rsid w:val="00620B9A"/>
    <w:rsid w:val="006219F2"/>
    <w:rsid w:val="0064000D"/>
    <w:rsid w:val="00640E24"/>
    <w:rsid w:val="00653125"/>
    <w:rsid w:val="0066607B"/>
    <w:rsid w:val="006845A2"/>
    <w:rsid w:val="00691376"/>
    <w:rsid w:val="006A199F"/>
    <w:rsid w:val="006B2D5C"/>
    <w:rsid w:val="006B35F7"/>
    <w:rsid w:val="006D39A2"/>
    <w:rsid w:val="006E2529"/>
    <w:rsid w:val="006E72D7"/>
    <w:rsid w:val="00706BBB"/>
    <w:rsid w:val="00724C3D"/>
    <w:rsid w:val="00725A93"/>
    <w:rsid w:val="00727C1A"/>
    <w:rsid w:val="00731405"/>
    <w:rsid w:val="00747320"/>
    <w:rsid w:val="007501F1"/>
    <w:rsid w:val="00754836"/>
    <w:rsid w:val="00765DEE"/>
    <w:rsid w:val="00774A81"/>
    <w:rsid w:val="0078089D"/>
    <w:rsid w:val="00783685"/>
    <w:rsid w:val="0078640D"/>
    <w:rsid w:val="00791453"/>
    <w:rsid w:val="007A6B2C"/>
    <w:rsid w:val="007B4D9B"/>
    <w:rsid w:val="007C29E9"/>
    <w:rsid w:val="007C62C5"/>
    <w:rsid w:val="007D2497"/>
    <w:rsid w:val="007D5F03"/>
    <w:rsid w:val="007E3616"/>
    <w:rsid w:val="007E69B1"/>
    <w:rsid w:val="00800EB7"/>
    <w:rsid w:val="00802126"/>
    <w:rsid w:val="00803ACC"/>
    <w:rsid w:val="00810EE0"/>
    <w:rsid w:val="00821A0E"/>
    <w:rsid w:val="008361D4"/>
    <w:rsid w:val="00836A82"/>
    <w:rsid w:val="00850165"/>
    <w:rsid w:val="00861925"/>
    <w:rsid w:val="008643F0"/>
    <w:rsid w:val="00865F67"/>
    <w:rsid w:val="0087701C"/>
    <w:rsid w:val="008B2F1C"/>
    <w:rsid w:val="008C6E0D"/>
    <w:rsid w:val="008F267F"/>
    <w:rsid w:val="008F37AB"/>
    <w:rsid w:val="009011D7"/>
    <w:rsid w:val="009076CC"/>
    <w:rsid w:val="009303A8"/>
    <w:rsid w:val="00937DD7"/>
    <w:rsid w:val="009419CB"/>
    <w:rsid w:val="00945616"/>
    <w:rsid w:val="0095360A"/>
    <w:rsid w:val="00957DE8"/>
    <w:rsid w:val="0097304B"/>
    <w:rsid w:val="009B5FD1"/>
    <w:rsid w:val="009B685A"/>
    <w:rsid w:val="009C1468"/>
    <w:rsid w:val="009D0449"/>
    <w:rsid w:val="009D066C"/>
    <w:rsid w:val="009D384C"/>
    <w:rsid w:val="009F1828"/>
    <w:rsid w:val="009F4016"/>
    <w:rsid w:val="00A02DED"/>
    <w:rsid w:val="00A10BD1"/>
    <w:rsid w:val="00A23CC5"/>
    <w:rsid w:val="00A30A86"/>
    <w:rsid w:val="00A319C3"/>
    <w:rsid w:val="00A77DB0"/>
    <w:rsid w:val="00A80466"/>
    <w:rsid w:val="00A927BA"/>
    <w:rsid w:val="00A97DDF"/>
    <w:rsid w:val="00AC3F48"/>
    <w:rsid w:val="00AC7A3C"/>
    <w:rsid w:val="00AE2322"/>
    <w:rsid w:val="00AE3A2A"/>
    <w:rsid w:val="00AF083B"/>
    <w:rsid w:val="00AF1C21"/>
    <w:rsid w:val="00AF6EAC"/>
    <w:rsid w:val="00B0385A"/>
    <w:rsid w:val="00B06B40"/>
    <w:rsid w:val="00B24FCA"/>
    <w:rsid w:val="00B307CB"/>
    <w:rsid w:val="00B37FB2"/>
    <w:rsid w:val="00B50817"/>
    <w:rsid w:val="00B54A4A"/>
    <w:rsid w:val="00B54AA9"/>
    <w:rsid w:val="00B63E24"/>
    <w:rsid w:val="00B87B23"/>
    <w:rsid w:val="00BA123E"/>
    <w:rsid w:val="00BA7842"/>
    <w:rsid w:val="00BB1F64"/>
    <w:rsid w:val="00BC3778"/>
    <w:rsid w:val="00BC3BE7"/>
    <w:rsid w:val="00BC3D05"/>
    <w:rsid w:val="00BC66EA"/>
    <w:rsid w:val="00BD34CF"/>
    <w:rsid w:val="00BD676D"/>
    <w:rsid w:val="00BE0752"/>
    <w:rsid w:val="00C00538"/>
    <w:rsid w:val="00C14A2F"/>
    <w:rsid w:val="00C35A95"/>
    <w:rsid w:val="00C55B21"/>
    <w:rsid w:val="00C57A29"/>
    <w:rsid w:val="00C87B16"/>
    <w:rsid w:val="00C937FB"/>
    <w:rsid w:val="00CB5403"/>
    <w:rsid w:val="00CB6DCA"/>
    <w:rsid w:val="00CC5D0E"/>
    <w:rsid w:val="00CE08A3"/>
    <w:rsid w:val="00CF5A49"/>
    <w:rsid w:val="00D04F4F"/>
    <w:rsid w:val="00D225A9"/>
    <w:rsid w:val="00D37453"/>
    <w:rsid w:val="00D442AB"/>
    <w:rsid w:val="00D54783"/>
    <w:rsid w:val="00D5622D"/>
    <w:rsid w:val="00D62C92"/>
    <w:rsid w:val="00D80439"/>
    <w:rsid w:val="00D91546"/>
    <w:rsid w:val="00D94FB5"/>
    <w:rsid w:val="00D9520C"/>
    <w:rsid w:val="00D956C5"/>
    <w:rsid w:val="00DA1E29"/>
    <w:rsid w:val="00DB70FD"/>
    <w:rsid w:val="00DC239A"/>
    <w:rsid w:val="00DD24AC"/>
    <w:rsid w:val="00DD5DA4"/>
    <w:rsid w:val="00DE4A64"/>
    <w:rsid w:val="00DE6DFD"/>
    <w:rsid w:val="00DF253B"/>
    <w:rsid w:val="00DF78F1"/>
    <w:rsid w:val="00E308C5"/>
    <w:rsid w:val="00E353DB"/>
    <w:rsid w:val="00E3616A"/>
    <w:rsid w:val="00E36EC8"/>
    <w:rsid w:val="00E50FB6"/>
    <w:rsid w:val="00E513DE"/>
    <w:rsid w:val="00E63311"/>
    <w:rsid w:val="00E66492"/>
    <w:rsid w:val="00E67E55"/>
    <w:rsid w:val="00E74E61"/>
    <w:rsid w:val="00E81C4C"/>
    <w:rsid w:val="00E8749A"/>
    <w:rsid w:val="00E87BB4"/>
    <w:rsid w:val="00EA58B0"/>
    <w:rsid w:val="00EC6CB3"/>
    <w:rsid w:val="00ED0EC7"/>
    <w:rsid w:val="00ED2144"/>
    <w:rsid w:val="00EF0DA1"/>
    <w:rsid w:val="00EF1307"/>
    <w:rsid w:val="00F11376"/>
    <w:rsid w:val="00F15C70"/>
    <w:rsid w:val="00F32F2B"/>
    <w:rsid w:val="00F52351"/>
    <w:rsid w:val="00F552DE"/>
    <w:rsid w:val="00F60F94"/>
    <w:rsid w:val="00F86612"/>
    <w:rsid w:val="00F913C4"/>
    <w:rsid w:val="00F941DC"/>
    <w:rsid w:val="00F97C8F"/>
    <w:rsid w:val="00FA0437"/>
    <w:rsid w:val="00FA74AB"/>
    <w:rsid w:val="00FB045C"/>
    <w:rsid w:val="00FD1120"/>
    <w:rsid w:val="00FE00F4"/>
    <w:rsid w:val="00FE279D"/>
    <w:rsid w:val="00FF5FA6"/>
    <w:rsid w:val="00FF7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CF4A6-B556-44C0-B101-C179A66B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70"/>
    <w:pPr>
      <w:spacing w:after="0"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BC8"/>
    <w:pPr>
      <w:tabs>
        <w:tab w:val="center" w:pos="4320"/>
        <w:tab w:val="right" w:pos="8640"/>
      </w:tabs>
    </w:pPr>
    <w:rPr>
      <w:sz w:val="20"/>
      <w:szCs w:val="20"/>
    </w:rPr>
  </w:style>
  <w:style w:type="character" w:customStyle="1" w:styleId="FooterChar">
    <w:name w:val="Footer Char"/>
    <w:basedOn w:val="DefaultParagraphFont"/>
    <w:link w:val="Footer"/>
    <w:rsid w:val="002A1BC8"/>
    <w:rPr>
      <w:rFonts w:eastAsia="Times New Roman" w:cs="Times New Roman"/>
      <w:kern w:val="0"/>
      <w:sz w:val="20"/>
      <w:szCs w:val="20"/>
    </w:rPr>
  </w:style>
  <w:style w:type="paragraph" w:styleId="FootnoteText">
    <w:name w:val="footnote text"/>
    <w:basedOn w:val="Normal"/>
    <w:link w:val="FootnoteTextChar"/>
    <w:uiPriority w:val="99"/>
    <w:semiHidden/>
    <w:unhideWhenUsed/>
    <w:rsid w:val="002A1BC8"/>
    <w:rPr>
      <w:sz w:val="20"/>
      <w:szCs w:val="20"/>
    </w:rPr>
  </w:style>
  <w:style w:type="character" w:customStyle="1" w:styleId="FootnoteTextChar">
    <w:name w:val="Footnote Text Char"/>
    <w:basedOn w:val="DefaultParagraphFont"/>
    <w:link w:val="FootnoteText"/>
    <w:uiPriority w:val="99"/>
    <w:semiHidden/>
    <w:rsid w:val="002A1BC8"/>
    <w:rPr>
      <w:rFonts w:eastAsia="Times New Roman" w:cs="Times New Roman"/>
      <w:kern w:val="0"/>
      <w:sz w:val="20"/>
      <w:szCs w:val="20"/>
    </w:rPr>
  </w:style>
  <w:style w:type="character" w:styleId="FootnoteReference">
    <w:name w:val="footnote reference"/>
    <w:uiPriority w:val="99"/>
    <w:semiHidden/>
    <w:unhideWhenUsed/>
    <w:rsid w:val="002A1BC8"/>
    <w:rPr>
      <w:vertAlign w:val="superscript"/>
    </w:rPr>
  </w:style>
  <w:style w:type="paragraph" w:styleId="Header">
    <w:name w:val="header"/>
    <w:basedOn w:val="Normal"/>
    <w:link w:val="HeaderChar"/>
    <w:uiPriority w:val="99"/>
    <w:unhideWhenUsed/>
    <w:rsid w:val="002A1BC8"/>
    <w:pPr>
      <w:tabs>
        <w:tab w:val="center" w:pos="4680"/>
        <w:tab w:val="right" w:pos="9360"/>
      </w:tabs>
    </w:pPr>
  </w:style>
  <w:style w:type="character" w:customStyle="1" w:styleId="HeaderChar">
    <w:name w:val="Header Char"/>
    <w:basedOn w:val="DefaultParagraphFont"/>
    <w:link w:val="Header"/>
    <w:uiPriority w:val="99"/>
    <w:rsid w:val="002A1BC8"/>
    <w:rPr>
      <w:rFonts w:eastAsia="Times New Roman" w:cs="Times New Roman"/>
      <w:kern w:val="0"/>
      <w:sz w:val="24"/>
      <w:szCs w:val="24"/>
    </w:rPr>
  </w:style>
  <w:style w:type="paragraph" w:styleId="ListParagraph">
    <w:name w:val="List Paragraph"/>
    <w:basedOn w:val="Normal"/>
    <w:uiPriority w:val="34"/>
    <w:qFormat/>
    <w:rsid w:val="00A10BD1"/>
    <w:pPr>
      <w:ind w:left="720"/>
      <w:contextualSpacing/>
    </w:pPr>
  </w:style>
  <w:style w:type="character" w:customStyle="1" w:styleId="text">
    <w:name w:val="text"/>
    <w:basedOn w:val="DefaultParagraphFont"/>
    <w:rsid w:val="004F7756"/>
  </w:style>
  <w:style w:type="paragraph" w:customStyle="1" w:styleId="TableParagraph">
    <w:name w:val="Table Paragraph"/>
    <w:basedOn w:val="Normal"/>
    <w:uiPriority w:val="1"/>
    <w:qFormat/>
    <w:rsid w:val="002545E4"/>
    <w:pPr>
      <w:widowControl w:val="0"/>
      <w:autoSpaceDE w:val="0"/>
      <w:autoSpaceDN w:val="0"/>
      <w:spacing w:before="33"/>
      <w:ind w:left="54"/>
    </w:pPr>
    <w:rPr>
      <w:sz w:val="22"/>
      <w:szCs w:val="22"/>
    </w:rPr>
  </w:style>
  <w:style w:type="character" w:customStyle="1" w:styleId="fontstyle01">
    <w:name w:val="fontstyle01"/>
    <w:basedOn w:val="DefaultParagraphFont"/>
    <w:rsid w:val="001A5933"/>
    <w:rPr>
      <w:rFonts w:ascii="CIDFont+F1" w:hAnsi="CIDFont+F1"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31182">
      <w:bodyDiv w:val="1"/>
      <w:marLeft w:val="0"/>
      <w:marRight w:val="0"/>
      <w:marTop w:val="0"/>
      <w:marBottom w:val="0"/>
      <w:divBdr>
        <w:top w:val="none" w:sz="0" w:space="0" w:color="auto"/>
        <w:left w:val="none" w:sz="0" w:space="0" w:color="auto"/>
        <w:bottom w:val="none" w:sz="0" w:space="0" w:color="auto"/>
        <w:right w:val="none" w:sz="0" w:space="0" w:color="auto"/>
      </w:divBdr>
    </w:div>
    <w:div w:id="547306177">
      <w:bodyDiv w:val="1"/>
      <w:marLeft w:val="0"/>
      <w:marRight w:val="0"/>
      <w:marTop w:val="0"/>
      <w:marBottom w:val="0"/>
      <w:divBdr>
        <w:top w:val="none" w:sz="0" w:space="0" w:color="auto"/>
        <w:left w:val="none" w:sz="0" w:space="0" w:color="auto"/>
        <w:bottom w:val="none" w:sz="0" w:space="0" w:color="auto"/>
        <w:right w:val="none" w:sz="0" w:space="0" w:color="auto"/>
      </w:divBdr>
    </w:div>
    <w:div w:id="576791981">
      <w:bodyDiv w:val="1"/>
      <w:marLeft w:val="0"/>
      <w:marRight w:val="0"/>
      <w:marTop w:val="0"/>
      <w:marBottom w:val="0"/>
      <w:divBdr>
        <w:top w:val="none" w:sz="0" w:space="0" w:color="auto"/>
        <w:left w:val="none" w:sz="0" w:space="0" w:color="auto"/>
        <w:bottom w:val="none" w:sz="0" w:space="0" w:color="auto"/>
        <w:right w:val="none" w:sz="0" w:space="0" w:color="auto"/>
      </w:divBdr>
    </w:div>
    <w:div w:id="992804950">
      <w:bodyDiv w:val="1"/>
      <w:marLeft w:val="0"/>
      <w:marRight w:val="0"/>
      <w:marTop w:val="0"/>
      <w:marBottom w:val="0"/>
      <w:divBdr>
        <w:top w:val="none" w:sz="0" w:space="0" w:color="auto"/>
        <w:left w:val="none" w:sz="0" w:space="0" w:color="auto"/>
        <w:bottom w:val="none" w:sz="0" w:space="0" w:color="auto"/>
        <w:right w:val="none" w:sz="0" w:space="0" w:color="auto"/>
      </w:divBdr>
    </w:div>
    <w:div w:id="1046368448">
      <w:bodyDiv w:val="1"/>
      <w:marLeft w:val="0"/>
      <w:marRight w:val="0"/>
      <w:marTop w:val="0"/>
      <w:marBottom w:val="0"/>
      <w:divBdr>
        <w:top w:val="none" w:sz="0" w:space="0" w:color="auto"/>
        <w:left w:val="none" w:sz="0" w:space="0" w:color="auto"/>
        <w:bottom w:val="none" w:sz="0" w:space="0" w:color="auto"/>
        <w:right w:val="none" w:sz="0" w:space="0" w:color="auto"/>
      </w:divBdr>
    </w:div>
    <w:div w:id="1480459637">
      <w:bodyDiv w:val="1"/>
      <w:marLeft w:val="0"/>
      <w:marRight w:val="0"/>
      <w:marTop w:val="0"/>
      <w:marBottom w:val="0"/>
      <w:divBdr>
        <w:top w:val="none" w:sz="0" w:space="0" w:color="auto"/>
        <w:left w:val="none" w:sz="0" w:space="0" w:color="auto"/>
        <w:bottom w:val="none" w:sz="0" w:space="0" w:color="auto"/>
        <w:right w:val="none" w:sz="0" w:space="0" w:color="auto"/>
      </w:divBdr>
    </w:div>
    <w:div w:id="1541743479">
      <w:bodyDiv w:val="1"/>
      <w:marLeft w:val="0"/>
      <w:marRight w:val="0"/>
      <w:marTop w:val="0"/>
      <w:marBottom w:val="0"/>
      <w:divBdr>
        <w:top w:val="none" w:sz="0" w:space="0" w:color="auto"/>
        <w:left w:val="none" w:sz="0" w:space="0" w:color="auto"/>
        <w:bottom w:val="none" w:sz="0" w:space="0" w:color="auto"/>
        <w:right w:val="none" w:sz="0" w:space="0" w:color="auto"/>
      </w:divBdr>
    </w:div>
    <w:div w:id="19155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9862</Words>
  <Characters>56218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Mộc Nguyễn Khắc</dc:creator>
  <cp:lastModifiedBy>Admin</cp:lastModifiedBy>
  <cp:revision>2</cp:revision>
  <dcterms:created xsi:type="dcterms:W3CDTF">2024-09-06T01:26:00Z</dcterms:created>
  <dcterms:modified xsi:type="dcterms:W3CDTF">2024-09-06T01:26:00Z</dcterms:modified>
</cp:coreProperties>
</file>